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79" w:rsidRDefault="009A0D79" w:rsidP="009A0D79">
      <w:pPr>
        <w:jc w:val="center"/>
        <w:rPr>
          <w:rFonts w:asciiTheme="majorHAnsi" w:hAnsiTheme="majorHAnsi"/>
          <w:color w:val="000000"/>
          <w:sz w:val="40"/>
          <w:shd w:val="clear" w:color="auto" w:fill="FFFFFF"/>
        </w:rPr>
      </w:pPr>
      <w:r w:rsidRPr="009A0D79">
        <w:rPr>
          <w:rFonts w:asciiTheme="majorHAnsi" w:hAnsiTheme="majorHAnsi"/>
          <w:color w:val="000000"/>
          <w:sz w:val="40"/>
          <w:shd w:val="clear" w:color="auto" w:fill="FFFFFF"/>
        </w:rPr>
        <w:t>Calcul des régimes transitoires des lignes par la méthode des ondes mobiles</w:t>
      </w:r>
    </w:p>
    <w:p w:rsidR="009A0D79" w:rsidRPr="009A0D79" w:rsidRDefault="009A0D79" w:rsidP="009A0D79">
      <w:pPr>
        <w:jc w:val="center"/>
        <w:rPr>
          <w:rFonts w:asciiTheme="majorHAnsi" w:hAnsiTheme="majorHAnsi"/>
          <w:color w:val="000000"/>
          <w:sz w:val="40"/>
          <w:shd w:val="clear" w:color="auto" w:fill="FFFFFF"/>
        </w:rPr>
      </w:pPr>
      <w:r>
        <w:rPr>
          <w:rFonts w:asciiTheme="majorHAnsi" w:hAnsiTheme="majorHAnsi"/>
          <w:color w:val="000000"/>
          <w:sz w:val="40"/>
          <w:shd w:val="clear" w:color="auto" w:fill="FFFFFF"/>
        </w:rPr>
        <w:t>Partie1</w:t>
      </w:r>
    </w:p>
    <w:p w:rsidR="009A0D79" w:rsidRPr="00C81A8E" w:rsidRDefault="009A0D79" w:rsidP="009A0D79">
      <w:pPr>
        <w:rPr>
          <w:rFonts w:asciiTheme="majorHAnsi" w:hAnsiTheme="majorHAnsi"/>
          <w:color w:val="000000"/>
          <w:shd w:val="clear" w:color="auto" w:fill="FFFFFF"/>
        </w:rPr>
      </w:pPr>
    </w:p>
    <w:p w:rsidR="009A0D79" w:rsidRDefault="009A0D79">
      <w:pPr>
        <w:rPr>
          <w:rFonts w:ascii="Times New Roman" w:hAnsi="Times New Roman" w:cs="Times New Roman"/>
          <w:sz w:val="25"/>
          <w:szCs w:val="29"/>
        </w:rPr>
      </w:pPr>
    </w:p>
    <w:p w:rsidR="009A0D79" w:rsidRDefault="009A0D79">
      <w:pPr>
        <w:rPr>
          <w:rFonts w:ascii="Times New Roman" w:hAnsi="Times New Roman" w:cs="Times New Roman"/>
          <w:sz w:val="25"/>
          <w:szCs w:val="29"/>
        </w:rPr>
      </w:pPr>
    </w:p>
    <w:p w:rsidR="00930C6F" w:rsidRPr="00B57C35" w:rsidRDefault="00B57C35">
      <w:pPr>
        <w:rPr>
          <w:rFonts w:ascii="Times New Roman" w:hAnsi="Times New Roman" w:cs="Times New Roman"/>
          <w:noProof/>
          <w:lang w:eastAsia="fr-FR"/>
        </w:rPr>
      </w:pPr>
      <w:r>
        <w:rPr>
          <w:rFonts w:ascii="Times New Roman" w:hAnsi="Times New Roman" w:cs="Times New Roman"/>
          <w:sz w:val="25"/>
          <w:szCs w:val="29"/>
        </w:rPr>
        <w:t>3.1</w:t>
      </w:r>
      <w:r w:rsidRPr="00B57C35">
        <w:rPr>
          <w:rFonts w:ascii="Times New Roman" w:hAnsi="Times New Roman" w:cs="Times New Roman"/>
          <w:sz w:val="25"/>
          <w:szCs w:val="29"/>
        </w:rPr>
        <w:t>Equations générales de propagation</w:t>
      </w:r>
    </w:p>
    <w:p w:rsidR="00930C6F" w:rsidRDefault="00B57C35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-1905</wp:posOffset>
            </wp:positionV>
            <wp:extent cx="3536950" cy="1323975"/>
            <wp:effectExtent l="19050" t="0" r="6350" b="0"/>
            <wp:wrapThrough wrapText="bothSides">
              <wp:wrapPolygon edited="0">
                <wp:start x="-116" y="0"/>
                <wp:lineTo x="-116" y="21445"/>
                <wp:lineTo x="21639" y="21445"/>
                <wp:lineTo x="21639" y="0"/>
                <wp:lineTo x="-116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inline distT="0" distB="0" distL="0" distR="0">
            <wp:extent cx="29210" cy="373380"/>
            <wp:effectExtent l="1905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C35" w:rsidRDefault="00B57C35">
      <w:r>
        <w:rPr>
          <w:noProof/>
          <w:lang w:eastAsia="fr-FR"/>
        </w:rPr>
        <w:drawing>
          <wp:inline distT="0" distB="0" distL="0" distR="0">
            <wp:extent cx="29210" cy="373380"/>
            <wp:effectExtent l="1905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C35" w:rsidRPr="00B57C35" w:rsidRDefault="00B57C35" w:rsidP="00B57C35"/>
    <w:p w:rsidR="00B57C35" w:rsidRPr="00B57C35" w:rsidRDefault="00B57C35" w:rsidP="00B57C3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79375</wp:posOffset>
            </wp:positionV>
            <wp:extent cx="2847975" cy="1872615"/>
            <wp:effectExtent l="1905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C35" w:rsidRPr="00B57C35" w:rsidRDefault="00B57C35" w:rsidP="00B57C35"/>
    <w:p w:rsidR="00B57C35" w:rsidRPr="00B57C35" w:rsidRDefault="00B57C35" w:rsidP="00B57C35"/>
    <w:p w:rsidR="00B57C35" w:rsidRDefault="00B57C35" w:rsidP="00B57C35"/>
    <w:p w:rsidR="00B57C35" w:rsidRDefault="00B57C35" w:rsidP="00B57C35">
      <w:pPr>
        <w:tabs>
          <w:tab w:val="left" w:pos="4078"/>
        </w:tabs>
      </w:pPr>
      <w:r>
        <w:tab/>
      </w:r>
    </w:p>
    <w:p w:rsidR="00B57C35" w:rsidRPr="00B57C35" w:rsidRDefault="00B57C35" w:rsidP="00B57C35"/>
    <w:p w:rsidR="00B57C35" w:rsidRPr="00B57C35" w:rsidRDefault="00B57C35" w:rsidP="00B57C35">
      <w:pPr>
        <w:rPr>
          <w:rFonts w:ascii="Times New Roman" w:hAnsi="Times New Roman" w:cs="Times New Roman"/>
          <w:sz w:val="24"/>
        </w:rPr>
      </w:pPr>
    </w:p>
    <w:p w:rsidR="00B57C35" w:rsidRDefault="00B57C35" w:rsidP="00B57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D’après les lois de </w:t>
      </w:r>
      <w:r w:rsidR="006631EB">
        <w:rPr>
          <w:rFonts w:ascii="Times New Roman" w:hAnsi="Times New Roman" w:cs="Times New Roman"/>
          <w:sz w:val="24"/>
          <w:szCs w:val="24"/>
        </w:rPr>
        <w:t>Kirchhoff</w:t>
      </w:r>
    </w:p>
    <w:p w:rsidR="006631EB" w:rsidRDefault="00B57C35" w:rsidP="00B57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pose</w:t>
      </w:r>
      <w:r w:rsidR="006631EB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=v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               (3.1)  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x,t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               (3.2)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</m:t>
        </m:r>
      </m:oMath>
    </w:p>
    <w:p w:rsidR="00B57C35" w:rsidRPr="006631EB" w:rsidRDefault="006631EB" w:rsidP="00B57C35">
      <w:pPr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x+∆x,t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=v+∆v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                             (3.3) 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x+∆x,t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=i+∆i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                                        (3.4)          </m:t>
                  </m:r>
                </m:e>
              </m:eqArr>
            </m:e>
          </m:d>
        </m:oMath>
      </m:oMathPara>
    </w:p>
    <w:p w:rsidR="00B57C35" w:rsidRDefault="006631EB" w:rsidP="00B57C35">
      <m:oMathPara>
        <m:oMath>
          <m:r>
            <w:rPr>
              <w:rFonts w:ascii="Cambria Math" w:hAnsi="Cambria Math" w:cs="Times New Roman"/>
              <w:sz w:val="24"/>
              <w:szCs w:val="24"/>
            </w:rPr>
            <m:t>v+∆v=v-R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i-L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sz w:val="24"/>
              <w:szCs w:val="24"/>
            </w:rPr>
            <m:t>L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i+∆i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sz w:val="24"/>
              <w:szCs w:val="24"/>
            </w:rPr>
            <m:t>R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i+∆i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        (3.5)     </m:t>
          </m:r>
        </m:oMath>
      </m:oMathPara>
    </w:p>
    <w:p w:rsidR="00711835" w:rsidRDefault="00711835" w:rsidP="00B57C35">
      <w:pPr>
        <w:tabs>
          <w:tab w:val="left" w:pos="2799"/>
        </w:tabs>
      </w:pPr>
    </w:p>
    <w:p w:rsidR="00711835" w:rsidRPr="00711835" w:rsidRDefault="00711835" w:rsidP="00B57C35">
      <w:pPr>
        <w:tabs>
          <w:tab w:val="left" w:pos="2799"/>
        </w:tabs>
        <w:rPr>
          <w:rFonts w:ascii="Times New Roman" w:hAnsi="Times New Roman" w:cs="Times New Roman"/>
          <w:sz w:val="24"/>
        </w:rPr>
      </w:pPr>
      <w:r w:rsidRPr="00711835">
        <w:rPr>
          <w:rFonts w:ascii="Times New Roman" w:hAnsi="Times New Roman" w:cs="Times New Roman"/>
          <w:sz w:val="24"/>
        </w:rPr>
        <w:t>Au premier ordre on obtient</w:t>
      </w:r>
    </w:p>
    <w:p w:rsidR="00711835" w:rsidRDefault="00B57C35" w:rsidP="00B57C35">
      <w:pPr>
        <w:tabs>
          <w:tab w:val="left" w:pos="2799"/>
        </w:tabs>
      </w:pPr>
      <w:r>
        <w:lastRenderedPageBreak/>
        <w:tab/>
      </w:r>
      <m:oMath>
        <m:r>
          <w:rPr>
            <w:rFonts w:ascii="Cambria Math" w:hAnsi="Cambria Math" w:cs="Times New Roman"/>
            <w:sz w:val="24"/>
            <w:szCs w:val="24"/>
          </w:rPr>
          <m:t>v=-R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i-L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-L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-R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 xml:space="preserve">                 (3.6)                    </m:t>
        </m:r>
      </m:oMath>
    </w:p>
    <w:p w:rsidR="00711835" w:rsidRPr="00711835" w:rsidRDefault="00711835" w:rsidP="00711835"/>
    <w:p w:rsidR="00711835" w:rsidRDefault="00711835" w:rsidP="00711835">
      <w:r>
        <w:t>Donc</w:t>
      </w:r>
    </w:p>
    <w:p w:rsidR="003F4F2A" w:rsidRDefault="00711835" w:rsidP="007140A2">
      <w:pPr>
        <w:tabs>
          <w:tab w:val="left" w:pos="979"/>
        </w:tabs>
        <w:jc w:val="center"/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v=-R∆xi-L∆x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∂i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        (3.7)</m:t>
          </m:r>
        </m:oMath>
      </m:oMathPara>
    </w:p>
    <w:p w:rsidR="003F4F2A" w:rsidRDefault="003F4F2A" w:rsidP="003F4F2A"/>
    <w:p w:rsidR="00711835" w:rsidRDefault="003F4F2A" w:rsidP="003F4F2A">
      <w:r>
        <w:t>De la même manière on a :</w:t>
      </w:r>
    </w:p>
    <w:p w:rsidR="003F4F2A" w:rsidRDefault="003F4F2A" w:rsidP="003F4F2A"/>
    <w:p w:rsidR="003F4F2A" w:rsidRDefault="003F4F2A" w:rsidP="003F4F2A"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i+∆i=i-G∆xv-C∆x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     (3.8)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3F4F2A" w:rsidRDefault="003F4F2A" w:rsidP="003F4F2A">
      <w:r>
        <w:t>Donc</w:t>
      </w:r>
    </w:p>
    <w:p w:rsidR="003F4F2A" w:rsidRDefault="003F4F2A" w:rsidP="007140A2">
      <w:pPr>
        <w:tabs>
          <w:tab w:val="left" w:pos="1336"/>
        </w:tabs>
        <w:jc w:val="center"/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∆i=-G∆xv-C∆x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hAnsi="Cambria Math"/>
            </w:rPr>
            <m:t xml:space="preserve">            </m:t>
          </m:r>
          <m:r>
            <w:rPr>
              <w:rFonts w:ascii="Cambria Math" w:hAnsi="Cambria Math" w:cs="Times New Roman"/>
              <w:sz w:val="24"/>
              <w:szCs w:val="24"/>
            </w:rPr>
            <m:t>(3.9)</m:t>
          </m:r>
        </m:oMath>
      </m:oMathPara>
    </w:p>
    <w:p w:rsidR="003F4F2A" w:rsidRDefault="003F4F2A" w:rsidP="003F4F2A"/>
    <w:p w:rsidR="003C7B2C" w:rsidRDefault="003C7B2C" w:rsidP="003F4F2A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∆x</m:t>
              </m:r>
            </m:den>
          </m:f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 w:cs="Times New Roman"/>
              <w:sz w:val="24"/>
              <w:szCs w:val="24"/>
            </w:rPr>
            <m:t>∆x→0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</m:oMath>
      </m:oMathPara>
    </w:p>
    <w:p w:rsidR="00943BC4" w:rsidRDefault="00943BC4" w:rsidP="00943BC4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∆x</m:t>
              </m:r>
            </m:den>
          </m:f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 w:cs="Times New Roman"/>
              <w:sz w:val="24"/>
              <w:szCs w:val="24"/>
            </w:rPr>
            <m:t>∆x→0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</m:oMath>
      </m:oMathPara>
    </w:p>
    <w:p w:rsidR="003C7B2C" w:rsidRDefault="00943BC4" w:rsidP="003F4F2A"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=-Ri-L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         (3.10) 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943BC4" w:rsidRDefault="00943BC4" w:rsidP="00943BC4">
      <w:pPr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=-Gi-C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         (3.11)    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546F41" w:rsidRDefault="007140A2" w:rsidP="00943BC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On dérivant l’équation 10par ra</w:t>
      </w:r>
      <w:r w:rsidR="00546F41">
        <w:rPr>
          <w:rFonts w:eastAsiaTheme="minorEastAsia"/>
          <w:sz w:val="24"/>
          <w:szCs w:val="24"/>
        </w:rPr>
        <w:t>p</w:t>
      </w:r>
      <w:r>
        <w:rPr>
          <w:rFonts w:eastAsiaTheme="minorEastAsia"/>
          <w:sz w:val="24"/>
          <w:szCs w:val="24"/>
        </w:rPr>
        <w:t>port</w:t>
      </w:r>
      <w:r w:rsidR="00546F41">
        <w:rPr>
          <w:rFonts w:eastAsiaTheme="minorEastAsia"/>
          <w:sz w:val="24"/>
          <w:szCs w:val="24"/>
        </w:rPr>
        <w:t xml:space="preserve"> à x et l’équation 11 par rapport au temps</w:t>
      </w:r>
    </w:p>
    <w:p w:rsidR="00943BC4" w:rsidRDefault="007140A2" w:rsidP="003F4F2A">
      <w:r>
        <w:rPr>
          <w:rFonts w:eastAsiaTheme="minorEastAsia"/>
          <w:sz w:val="24"/>
          <w:szCs w:val="24"/>
        </w:rPr>
        <w:t xml:space="preserve"> </w:t>
      </w:r>
    </w:p>
    <w:p w:rsidR="007A5B4F" w:rsidRPr="007A5B4F" w:rsidRDefault="007A5B4F" w:rsidP="007A5B4F">
      <w:pPr>
        <w:ind w:firstLine="708"/>
        <w:rPr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hAnsi="Cambria Math"/>
              <w:lang w:val="en-US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=-</m:t>
          </m:r>
          <m:r>
            <w:rPr>
              <w:rFonts w:ascii="Cambria Math" w:hAnsi="Cambria Math" w:cs="Times New Roman"/>
              <w:sz w:val="24"/>
              <w:szCs w:val="24"/>
            </w:rPr>
            <m:t>R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Cambria Math" w:cs="Times New Roman"/>
              <w:sz w:val="24"/>
              <w:szCs w:val="24"/>
            </w:rPr>
            <m:t>L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    (3.12)        </m:t>
          </m:r>
        </m:oMath>
      </m:oMathPara>
    </w:p>
    <w:p w:rsidR="007A5B4F" w:rsidRPr="007A5B4F" w:rsidRDefault="007A5B4F" w:rsidP="003F4F2A">
      <w:pPr>
        <w:rPr>
          <w:lang w:val="en-US"/>
        </w:rPr>
      </w:pPr>
    </w:p>
    <w:p w:rsidR="00E96E34" w:rsidRPr="007A5B4F" w:rsidRDefault="00E96E34" w:rsidP="00E96E34">
      <w:pPr>
        <w:ind w:firstLine="708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hAnsi="Cambria Math"/>
              <w:lang w:val="en-US"/>
            </w:rPr>
            <m:t>: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∂x∂t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=-</m:t>
          </m:r>
          <m:r>
            <w:rPr>
              <w:rFonts w:ascii="Cambria Math" w:hAnsi="Cambria Math" w:cs="Times New Roman"/>
              <w:sz w:val="24"/>
              <w:szCs w:val="24"/>
            </w:rPr>
            <m:t>G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Cambria Math" w:cs="Times New Roman"/>
              <w:sz w:val="24"/>
              <w:szCs w:val="24"/>
            </w:rPr>
            <m:t>C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         (3.13) </m:t>
          </m:r>
        </m:oMath>
      </m:oMathPara>
    </w:p>
    <w:p w:rsidR="007A5B4F" w:rsidRDefault="00546F41" w:rsidP="003F4F2A">
      <w:pPr>
        <w:rPr>
          <w:lang w:val="en-US"/>
        </w:rPr>
      </w:pPr>
      <w:r>
        <w:rPr>
          <w:lang w:val="en-US"/>
        </w:rPr>
        <w:t>On obtient:</w:t>
      </w:r>
    </w:p>
    <w:p w:rsidR="008E0372" w:rsidRDefault="00E96E34" w:rsidP="003F4F2A">
      <w:pPr>
        <w:rPr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 R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-Gv-C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-L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         (3.14)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8E0372" w:rsidRPr="008E0372" w:rsidRDefault="008E0372" w:rsidP="008E0372">
      <w:pPr>
        <w:rPr>
          <w:lang w:val="en-US"/>
        </w:rPr>
      </w:pPr>
    </w:p>
    <w:p w:rsidR="008E0372" w:rsidRPr="008E0372" w:rsidRDefault="008E0372" w:rsidP="008E0372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=LC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RC+LG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+RGv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          (3.15)  </m:t>
          </m:r>
        </m:oMath>
      </m:oMathPara>
    </w:p>
    <w:p w:rsidR="008E0372" w:rsidRPr="008E0372" w:rsidRDefault="008E0372" w:rsidP="00546F41">
      <w:pPr>
        <w:tabs>
          <w:tab w:val="left" w:pos="3053"/>
        </w:tabs>
        <w:jc w:val="center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=LC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RC+LG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+RG</m:t>
          </m:r>
          <m:r>
            <w:rPr>
              <w:rFonts w:ascii="Cambria Math" w:hAnsi="Cambria Math" w:cs="Times New Roman"/>
              <w:sz w:val="24"/>
              <w:szCs w:val="24"/>
            </w:rPr>
            <m:t>i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   (3.16)</m:t>
          </m:r>
        </m:oMath>
      </m:oMathPara>
    </w:p>
    <w:p w:rsidR="008E0372" w:rsidRPr="00373CC2" w:rsidRDefault="00373CC2" w:rsidP="008E0372">
      <w:r w:rsidRPr="00373CC2">
        <w:t>Si la propagation se fait sur une ligne sans perte(R=G=0) on a alors:</w:t>
      </w:r>
    </w:p>
    <w:p w:rsidR="00373CC2" w:rsidRPr="008E0372" w:rsidRDefault="00373CC2" w:rsidP="00373CC2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=LC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    (3.17)</m:t>
          </m:r>
        </m:oMath>
      </m:oMathPara>
    </w:p>
    <w:p w:rsidR="00E96E34" w:rsidRPr="008E0372" w:rsidRDefault="00E96E34" w:rsidP="008E0372">
      <w:pPr>
        <w:tabs>
          <w:tab w:val="left" w:pos="6532"/>
        </w:tabs>
        <w:rPr>
          <w:lang w:val="en-US"/>
        </w:rPr>
      </w:pPr>
    </w:p>
    <w:p w:rsidR="003F4F2A" w:rsidRDefault="003F4F2A" w:rsidP="003F4F2A"/>
    <w:p w:rsidR="00373CC2" w:rsidRDefault="00373CC2" w:rsidP="003F4F2A">
      <w:r>
        <w:t>3.2 Solution</w:t>
      </w:r>
      <w:r w:rsidR="00AB43F8">
        <w:t>s</w:t>
      </w:r>
      <w:r>
        <w:t xml:space="preserve"> générales des équations de propagation</w:t>
      </w:r>
    </w:p>
    <w:p w:rsidR="00373CC2" w:rsidRDefault="00373CC2" w:rsidP="003F4F2A">
      <w:r>
        <w:t>Cas idéale des  lignes sans pertes</w:t>
      </w:r>
    </w:p>
    <w:p w:rsidR="00373CC2" w:rsidRDefault="00373CC2" w:rsidP="003F4F2A"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 xml:space="preserve">          </m:t>
          </m:r>
          <m:r>
            <w:rPr>
              <w:rFonts w:ascii="Cambria Math" w:hAnsi="Cambria Math" w:cs="Times New Roman"/>
              <w:sz w:val="24"/>
              <w:szCs w:val="24"/>
            </w:rPr>
            <m:t>(3.18)</m:t>
          </m:r>
          <m:r>
            <w:rPr>
              <w:rFonts w:ascii="Cambria Math" w:hAnsi="Cambria Math"/>
            </w:rPr>
            <m:t xml:space="preserve">          </m:t>
          </m:r>
        </m:oMath>
      </m:oMathPara>
    </w:p>
    <w:p w:rsidR="00EF3286" w:rsidRDefault="00EF3286" w:rsidP="003F4F2A">
      <w:pPr>
        <w:rPr>
          <w:rFonts w:eastAsiaTheme="minorEastAsia"/>
        </w:rPr>
      </w:pPr>
      <w:r w:rsidRPr="00EF3286">
        <w:rPr>
          <w:sz w:val="28"/>
        </w:rPr>
        <w:t>F</w:t>
      </w:r>
      <w:r w:rsidRPr="00EF3286">
        <w:rPr>
          <w:sz w:val="28"/>
          <w:vertAlign w:val="superscript"/>
        </w:rPr>
        <w:t>+</w:t>
      </w:r>
      <w:r>
        <w:t xml:space="preserve"> est l’onde o</w:t>
      </w:r>
      <w:r w:rsidRPr="00EF3286">
        <w:rPr>
          <w:vertAlign w:val="superscript"/>
        </w:rPr>
        <w:t>+</w:t>
      </w:r>
      <w:r>
        <w:t>, qui se propage dans le sens des x croissants avec la vitesse de propagation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</w:t>
      </w:r>
      <w:r w:rsidR="00924DE1">
        <w:t>et qu’on appelle l’onde incidente</w:t>
      </w:r>
    </w:p>
    <w:p w:rsidR="00EF3286" w:rsidRDefault="00EF3286" w:rsidP="003F4F2A">
      <w:r w:rsidRPr="00EF3286">
        <w:rPr>
          <w:sz w:val="28"/>
        </w:rPr>
        <w:t>F</w:t>
      </w:r>
      <w:r w:rsidRPr="00EF3286">
        <w:rPr>
          <w:sz w:val="28"/>
          <w:vertAlign w:val="superscript"/>
        </w:rPr>
        <w:t>-</w:t>
      </w:r>
      <w:r>
        <w:t xml:space="preserve"> est l’onde o</w:t>
      </w:r>
      <w:r>
        <w:rPr>
          <w:vertAlign w:val="superscript"/>
        </w:rPr>
        <w:t>-</w:t>
      </w:r>
      <w:r>
        <w:t>, qui se propage dans le sens des x décroissants avec la vitesse de propagation</w:t>
      </w:r>
      <w:r w:rsidR="00924DE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924DE1">
        <w:t xml:space="preserve">  qu’on appelle l’onde réflechie</w:t>
      </w:r>
    </w:p>
    <w:p w:rsidR="00EF3286" w:rsidRPr="00EF3286" w:rsidRDefault="00924DE1" w:rsidP="003F4F2A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LC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             </m:t>
          </m:r>
          <m:r>
            <w:rPr>
              <w:rFonts w:ascii="Cambria Math" w:hAnsi="Cambria Math" w:cs="Times New Roman"/>
              <w:sz w:val="24"/>
              <w:szCs w:val="24"/>
            </w:rPr>
            <m:t>(3.19)</m:t>
          </m:r>
          <m:r>
            <w:rPr>
              <w:rFonts w:ascii="Cambria Math" w:hAnsi="Cambria Math"/>
            </w:rPr>
            <m:t xml:space="preserve">   </m:t>
          </m:r>
        </m:oMath>
      </m:oMathPara>
    </w:p>
    <w:p w:rsidR="002D6CB8" w:rsidRPr="003F4F2A" w:rsidRDefault="00AB43F8" w:rsidP="003F4F2A">
      <w:r>
        <w:t>Et</w:t>
      </w:r>
      <w:r w:rsidR="00924DE1">
        <w:t xml:space="preserve"> on obtient le courant en divisant la tension par Z</w:t>
      </w:r>
      <w:r w:rsidR="00924DE1" w:rsidRPr="00AB43F8">
        <w:rPr>
          <w:vertAlign w:val="subscript"/>
        </w:rPr>
        <w:t>0</w:t>
      </w:r>
      <w:r>
        <w:t> :</w:t>
      </w:r>
    </w:p>
    <w:p w:rsidR="00AB43F8" w:rsidRDefault="007213DE" w:rsidP="00AB43F8">
      <m:oMathPara>
        <m:oMath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</m:den>
                  </m:f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               </m:t>
          </m:r>
          <m:r>
            <w:rPr>
              <w:rFonts w:ascii="Cambria Math" w:hAnsi="Cambria Math" w:cs="Times New Roman"/>
              <w:sz w:val="24"/>
              <w:szCs w:val="24"/>
            </w:rPr>
            <m:t>(3.20)</m:t>
          </m:r>
          <m:r>
            <w:rPr>
              <w:rFonts w:ascii="Cambria Math" w:hAnsi="Cambria Math"/>
            </w:rPr>
            <m:t xml:space="preserve">             </m:t>
          </m:r>
        </m:oMath>
      </m:oMathPara>
    </w:p>
    <w:p w:rsidR="00AB43F8" w:rsidRDefault="00AB43F8" w:rsidP="00AB43F8">
      <w:pPr>
        <w:jc w:val="center"/>
      </w:pPr>
    </w:p>
    <w:p w:rsidR="00AB43F8" w:rsidRDefault="00AB43F8" w:rsidP="00AB43F8">
      <w:r>
        <w:t>Avec Z</w:t>
      </w:r>
      <w:r w:rsidRPr="00AB43F8">
        <w:rPr>
          <w:vertAlign w:val="subscript"/>
        </w:rPr>
        <w:t>0</w:t>
      </w:r>
      <w:r>
        <w:t xml:space="preserve"> </w:t>
      </w:r>
      <w:r w:rsidR="007140A2">
        <w:t>impédance caractéristique</w:t>
      </w:r>
    </w:p>
    <w:p w:rsidR="007140A2" w:rsidRDefault="007140A2" w:rsidP="00AB43F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</w:rPr>
            <m:t xml:space="preserve">                       </m:t>
          </m:r>
          <m:r>
            <w:rPr>
              <w:rFonts w:ascii="Cambria Math" w:hAnsi="Cambria Math" w:cs="Times New Roman"/>
              <w:sz w:val="24"/>
              <w:szCs w:val="24"/>
            </w:rPr>
            <m:t>(3.21)</m:t>
          </m:r>
          <m:r>
            <w:rPr>
              <w:rFonts w:ascii="Cambria Math" w:hAnsi="Cambria Math"/>
            </w:rPr>
            <m:t xml:space="preserve">          </m:t>
          </m:r>
        </m:oMath>
      </m:oMathPara>
    </w:p>
    <w:p w:rsidR="007140A2" w:rsidRDefault="007140A2" w:rsidP="007140A2"/>
    <w:p w:rsidR="00420B6F" w:rsidRDefault="007140A2" w:rsidP="007140A2">
      <w:pPr>
        <w:rPr>
          <w:rFonts w:eastAsiaTheme="minorEastAsia"/>
        </w:rPr>
      </w:pPr>
      <w:r>
        <w:lastRenderedPageBreak/>
        <w:t xml:space="preserve">Avec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  qui représentent  respectivement l’inductance et la capacité de la ligne</w:t>
      </w:r>
    </w:p>
    <w:p w:rsidR="007D69ED" w:rsidRDefault="007D69ED" w:rsidP="007140A2">
      <w:r>
        <w:t>Les deux ondes ne sont ni déformées ni amorties lorsqu’elles se propagent le long de la ligne.</w:t>
      </w:r>
    </w:p>
    <w:p w:rsidR="007D69ED" w:rsidRDefault="007D69ED" w:rsidP="007140A2">
      <w:r>
        <w:t>La solution générale de la tension et du courant en tout point le long d’une ligne sans perte est construite par superposition d’ondes qui voyagent dans les deux sens.</w:t>
      </w:r>
    </w:p>
    <w:p w:rsidR="007D69ED" w:rsidRPr="00430EA1" w:rsidRDefault="00430EA1" w:rsidP="007140A2">
      <w:r>
        <w:t>F</w:t>
      </w:r>
      <w:r w:rsidRPr="00430EA1">
        <w:rPr>
          <w:vertAlign w:val="superscript"/>
        </w:rPr>
        <w:t>+</w:t>
      </w:r>
      <w:r>
        <w:t xml:space="preserve"> et F</w:t>
      </w:r>
      <w:r w:rsidRPr="00430EA1">
        <w:rPr>
          <w:vertAlign w:val="superscript"/>
        </w:rPr>
        <w:t>-</w:t>
      </w:r>
      <w:r>
        <w:t xml:space="preserve"> sont déterminées par les conditions aux limites et les conditions initiales.</w:t>
      </w:r>
    </w:p>
    <w:p w:rsidR="007D69ED" w:rsidRDefault="007D69ED" w:rsidP="007140A2"/>
    <w:p w:rsidR="007D69ED" w:rsidRDefault="007D69ED" w:rsidP="007140A2"/>
    <w:p w:rsidR="007D69ED" w:rsidRDefault="007D69ED" w:rsidP="007140A2"/>
    <w:p w:rsidR="007D69ED" w:rsidRDefault="007D69ED" w:rsidP="007140A2"/>
    <w:p w:rsidR="007D69ED" w:rsidRDefault="007B23AD" w:rsidP="007140A2">
      <w:r>
        <w:rPr>
          <w:noProof/>
          <w:lang w:eastAsia="fr-FR"/>
        </w:rPr>
        <w:drawing>
          <wp:inline distT="0" distB="0" distL="0" distR="0">
            <wp:extent cx="5756910" cy="2933700"/>
            <wp:effectExtent l="19050" t="0" r="0" b="0"/>
            <wp:docPr id="1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ED" w:rsidRDefault="007D69ED" w:rsidP="007140A2"/>
    <w:p w:rsidR="007D69ED" w:rsidRDefault="00333036" w:rsidP="00997A83">
      <w:pPr>
        <w:jc w:val="center"/>
      </w:pPr>
      <w:r>
        <w:t>Fig 3.2</w:t>
      </w:r>
      <w:r w:rsidR="007B23AD">
        <w:t xml:space="preserve">  Relation entre </w:t>
      </w:r>
      <w:r w:rsidR="00D87AE2">
        <w:t>les ondes</w:t>
      </w:r>
      <w:r w:rsidR="00997A83">
        <w:t xml:space="preserve"> de</w:t>
      </w:r>
      <w:r w:rsidR="00D87AE2">
        <w:t xml:space="preserve"> courants</w:t>
      </w:r>
      <w:r w:rsidR="00997A83">
        <w:t xml:space="preserve"> et</w:t>
      </w:r>
      <w:r w:rsidR="007B23AD">
        <w:t xml:space="preserve"> tensions incidentes et réfléchie</w:t>
      </w:r>
    </w:p>
    <w:p w:rsidR="00305E69" w:rsidRDefault="00305E69" w:rsidP="007140A2"/>
    <w:p w:rsidR="00305E69" w:rsidRDefault="00305E69" w:rsidP="007140A2"/>
    <w:p w:rsidR="00333036" w:rsidRDefault="00333036" w:rsidP="00333036">
      <w:r>
        <w:t xml:space="preserve">Le rapport entre les ondes de courant et de tension est toujours l’impédance caractéristique de la ligne, cependant ce rapport peut être positif ou négatif selon la direction de propagation Fig3.2  </w:t>
      </w:r>
    </w:p>
    <w:p w:rsidR="00305E69" w:rsidRDefault="00333036" w:rsidP="007140A2">
      <w:r>
        <w:t>+++++++++</w:t>
      </w:r>
    </w:p>
    <w:p w:rsidR="00333036" w:rsidRDefault="00333036" w:rsidP="007140A2"/>
    <w:p w:rsidR="00333036" w:rsidRDefault="00333036" w:rsidP="007140A2">
      <w:r>
        <w:t xml:space="preserve">Propagation et réflexion d’ondes </w:t>
      </w:r>
    </w:p>
    <w:p w:rsidR="0062345B" w:rsidRDefault="00305E69" w:rsidP="0062345B">
      <w:pPr>
        <w:rPr>
          <w:noProof/>
          <w:lang w:eastAsia="fr-FR"/>
        </w:rPr>
      </w:pPr>
      <w:r>
        <w:lastRenderedPageBreak/>
        <w:t>La présence d’ondes se propageant dans les deux sens le long d’une ligne peut être justifier  par la présence de points de discontinuité, c’est à  dire</w:t>
      </w:r>
      <w:r w:rsidR="00253F92">
        <w:t xml:space="preserve"> les</w:t>
      </w:r>
      <w:r>
        <w:t xml:space="preserve"> </w:t>
      </w:r>
      <w:r w:rsidR="00253F92">
        <w:t xml:space="preserve">points </w:t>
      </w:r>
      <w:r w:rsidR="00253F92" w:rsidRPr="00253F92">
        <w:rPr>
          <w:sz w:val="24"/>
          <w:szCs w:val="24"/>
        </w:rPr>
        <w:t>o</w:t>
      </w:r>
      <w:r w:rsidR="00253F92" w:rsidRPr="00253F92">
        <w:rPr>
          <w:rFonts w:cstheme="minorHAnsi"/>
          <w:sz w:val="24"/>
          <w:szCs w:val="24"/>
        </w:rPr>
        <w:t>ù</w:t>
      </w:r>
      <w:r w:rsidR="00253F92">
        <w:t xml:space="preserve"> les ondes rencontres un des milieux de propagation avec des valeurs caractéristiques différentes telle l’impédance caractéristique et vitesse de propagation</w:t>
      </w:r>
      <w:r w:rsidR="000815BB">
        <w:t>. Les cas suivants sont utiles  pour analyser le phénomène physique qui se produit lorsqu’une onde rencontre un point de discontinuité</w:t>
      </w:r>
      <w:r w:rsidR="00997A83">
        <w:t>.</w:t>
      </w:r>
      <w:r w:rsidR="00333036" w:rsidRPr="00333036">
        <w:rPr>
          <w:noProof/>
          <w:lang w:eastAsia="fr-FR"/>
        </w:rPr>
        <w:t xml:space="preserve"> </w:t>
      </w:r>
    </w:p>
    <w:p w:rsidR="00305E69" w:rsidRDefault="00333036" w:rsidP="0062345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104540" cy="1252237"/>
            <wp:effectExtent l="19050" t="0" r="610" b="0"/>
            <wp:docPr id="2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11" cy="125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69" w:rsidRDefault="0062345B" w:rsidP="0062345B">
      <w:pPr>
        <w:jc w:val="center"/>
      </w:pPr>
      <w:r>
        <w:t>Fig3.3 Ligne avec charge à l’extrémité</w:t>
      </w:r>
    </w:p>
    <w:p w:rsidR="00305E69" w:rsidRPr="0062345B" w:rsidRDefault="0062345B" w:rsidP="007140A2">
      <w:r w:rsidRPr="0062345B">
        <w:t>La relation entre  la tension et le courant de l’onde incidente</w:t>
      </w:r>
      <w:r>
        <w:t xml:space="preserve"> est donnée</w:t>
      </w:r>
      <w:r w:rsidR="001910AB">
        <w:t xml:space="preserve"> comme suit</w:t>
      </w:r>
      <w:r>
        <w:t xml:space="preserve"> </w:t>
      </w:r>
      <w:r w:rsidRPr="0062345B">
        <w:t>:</w:t>
      </w:r>
    </w:p>
    <w:p w:rsidR="00305E69" w:rsidRPr="0062345B" w:rsidRDefault="0062345B" w:rsidP="007140A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     </m:t>
          </m:r>
          <m:r>
            <w:rPr>
              <w:rFonts w:ascii="Cambria Math" w:hAnsi="Cambria Math" w:cs="Times New Roman"/>
              <w:sz w:val="24"/>
              <w:szCs w:val="24"/>
            </w:rPr>
            <m:t>(3.22)</m:t>
          </m:r>
          <m:r>
            <w:rPr>
              <w:rFonts w:ascii="Cambria Math" w:hAnsi="Cambria Math"/>
            </w:rPr>
            <m:t xml:space="preserve">     </m:t>
          </m:r>
        </m:oMath>
      </m:oMathPara>
    </w:p>
    <w:p w:rsidR="00305E69" w:rsidRDefault="001910AB" w:rsidP="007140A2">
      <w:pPr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:</m:t>
        </m:r>
      </m:oMath>
      <w:r>
        <w:rPr>
          <w:rFonts w:eastAsiaTheme="minorEastAsia"/>
        </w:rPr>
        <w:t xml:space="preserve"> impédance </w:t>
      </w:r>
      <w:r w:rsidR="00325622">
        <w:rPr>
          <w:rFonts w:eastAsiaTheme="minorEastAsia"/>
        </w:rPr>
        <w:t>caractéristique de la ligne sur laquelle l’onde incidente se propage</w:t>
      </w:r>
    </w:p>
    <w:p w:rsidR="00325622" w:rsidRDefault="00325622" w:rsidP="007140A2">
      <w:pPr>
        <w:rPr>
          <w:rFonts w:eastAsiaTheme="minorEastAsia"/>
        </w:rPr>
      </w:pPr>
      <w:r>
        <w:rPr>
          <w:rFonts w:eastAsiaTheme="minorEastAsia"/>
        </w:rPr>
        <w:t xml:space="preserve">A l’extrémité de la ligne, la relation entre tension et courant </w:t>
      </w:r>
      <w:r w:rsidR="0021123F">
        <w:rPr>
          <w:rFonts w:eastAsiaTheme="minorEastAsia"/>
        </w:rPr>
        <w:t xml:space="preserve"> est donnée par la relation suivante :</w:t>
      </w:r>
    </w:p>
    <w:p w:rsidR="0021123F" w:rsidRPr="0062345B" w:rsidRDefault="0021123F" w:rsidP="0021123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          </m:t>
          </m:r>
          <m:r>
            <w:rPr>
              <w:rFonts w:ascii="Cambria Math" w:hAnsi="Cambria Math" w:cs="Times New Roman"/>
              <w:sz w:val="24"/>
              <w:szCs w:val="24"/>
            </w:rPr>
            <m:t>(3.23)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1123F" w:rsidRDefault="00567C2D" w:rsidP="007140A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 xml:space="preserve">: </m:t>
        </m:r>
      </m:oMath>
      <w:r>
        <w:rPr>
          <w:rFonts w:eastAsiaTheme="minorEastAsia"/>
        </w:rPr>
        <w:t>L’impédance de la charge placée à l’extrémité de la ligne</w:t>
      </w:r>
    </w:p>
    <w:p w:rsidR="00201D10" w:rsidRDefault="00567C2D" w:rsidP="007140A2">
      <w:r>
        <w:t xml:space="preserve">Les deux impédances de la charge </w:t>
      </w:r>
      <w:r w:rsidR="003713E9">
        <w:t>et de la ligne sont différentes</w:t>
      </w:r>
      <w:r>
        <w:t>,</w:t>
      </w:r>
      <w:r w:rsidR="00201D10">
        <w:t xml:space="preserve"> </w:t>
      </w:r>
      <w:r>
        <w:t>c’est pour cette raison  d</w:t>
      </w:r>
      <w:r w:rsidR="003713E9">
        <w:t xml:space="preserve">e </w:t>
      </w:r>
      <w:r>
        <w:t xml:space="preserve">l’onde de tension et de courant </w:t>
      </w:r>
      <w:r w:rsidR="003713E9">
        <w:t xml:space="preserve"> incidente arrivée </w:t>
      </w:r>
      <w:r>
        <w:t xml:space="preserve">au point de discontinuité  est </w:t>
      </w:r>
      <w:r w:rsidR="00201D10">
        <w:t>réfléchie de ce point vers le début de la ligne</w:t>
      </w:r>
      <w:r w:rsidR="003713E9">
        <w:t>.</w:t>
      </w:r>
      <w:r w:rsidR="00201D10">
        <w:t xml:space="preserve"> </w:t>
      </w:r>
    </w:p>
    <w:p w:rsidR="00567C2D" w:rsidRDefault="00201D10" w:rsidP="007140A2">
      <w:r>
        <w:t>A</w:t>
      </w:r>
      <w:r w:rsidR="002C20C9">
        <w:t xml:space="preserve"> l’extrémité de la ligne la relation entre la tension et le courant est :</w:t>
      </w:r>
    </w:p>
    <w:p w:rsidR="002C20C9" w:rsidRPr="0062345B" w:rsidRDefault="002C20C9" w:rsidP="002C20C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         </m:t>
          </m:r>
          <m:r>
            <w:rPr>
              <w:rFonts w:ascii="Cambria Math" w:hAnsi="Cambria Math" w:cs="Times New Roman"/>
              <w:sz w:val="24"/>
              <w:szCs w:val="24"/>
            </w:rPr>
            <m:t>(3.24)</m:t>
          </m:r>
        </m:oMath>
      </m:oMathPara>
    </w:p>
    <w:p w:rsidR="002C20C9" w:rsidRPr="0062345B" w:rsidRDefault="002C20C9" w:rsidP="002C20C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         </m:t>
          </m:r>
          <m:r>
            <w:rPr>
              <w:rFonts w:ascii="Cambria Math" w:hAnsi="Cambria Math" w:cs="Times New Roman"/>
              <w:sz w:val="24"/>
              <w:szCs w:val="24"/>
            </w:rPr>
            <m:t>(3.25)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567C2D" w:rsidRPr="0062345B" w:rsidRDefault="00567C2D" w:rsidP="007140A2"/>
    <w:p w:rsidR="00305E69" w:rsidRDefault="002C20C9" w:rsidP="007140A2">
      <w:r>
        <w:t>L’indice i,r,t indiquent respectivement incident, réfléchie et transmis</w:t>
      </w:r>
      <w:r w:rsidR="00D5569F">
        <w:t>.</w:t>
      </w:r>
    </w:p>
    <w:p w:rsidR="00D5569F" w:rsidRDefault="00D5569F" w:rsidP="007140A2">
      <w:r>
        <w:t>L’onde réfléchie retourne le long de la ligne vers la source dans le sens opposé de l’onde incidente et la relation entre courant et tension est comme suit :</w:t>
      </w:r>
    </w:p>
    <w:p w:rsidR="00D5569F" w:rsidRPr="0062345B" w:rsidRDefault="00D5569F" w:rsidP="00D5569F">
      <w:r>
        <w:t xml:space="preserve"> </w:t>
      </w:r>
      <m:r>
        <w:rPr>
          <w:rFonts w:ascii="Cambria Math" w:hAnsi="Cambria Math"/>
        </w:rPr>
        <w:br/>
      </m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-z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     </m:t>
          </m:r>
          <m:r>
            <w:rPr>
              <w:rFonts w:ascii="Cambria Math" w:hAnsi="Cambria Math" w:cs="Times New Roman"/>
              <w:sz w:val="24"/>
              <w:szCs w:val="24"/>
            </w:rPr>
            <m:t>(3.26)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D5569F" w:rsidRDefault="00A42869" w:rsidP="007140A2">
      <w:r>
        <w:t>Subsitituons (22),(23)et (24) dans (26) ,on obtient</w:t>
      </w:r>
    </w:p>
    <w:p w:rsidR="00A42869" w:rsidRDefault="00A42869" w:rsidP="007140A2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=Γ*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=-Γ*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:rsidR="00A42869" w:rsidRDefault="00A42869" w:rsidP="007140A2">
      <w:pPr>
        <w:rPr>
          <w:rFonts w:eastAsiaTheme="minorEastAsia"/>
        </w:rPr>
      </w:pPr>
      <w:r>
        <w:rPr>
          <w:rFonts w:eastAsiaTheme="minorEastAsia"/>
        </w:rPr>
        <w:lastRenderedPageBreak/>
        <w:t>Avec</w:t>
      </w:r>
    </w:p>
    <w:p w:rsidR="00CB1EBB" w:rsidRDefault="00A42869" w:rsidP="007140A2">
      <m:oMathPara>
        <m:oMath>
          <m:r>
            <w:rPr>
              <w:rFonts w:ascii="Cambria Math" w:hAnsi="Cambria Math"/>
              <w:sz w:val="24"/>
            </w:rPr>
            <m:t>Γ=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c</m:t>
                  </m:r>
                </m:sub>
              </m:sSub>
            </m:den>
          </m:f>
        </m:oMath>
      </m:oMathPara>
    </w:p>
    <w:p w:rsidR="00305E69" w:rsidRDefault="00CB1EBB" w:rsidP="007140A2">
      <w:pPr>
        <w:rPr>
          <w:rFonts w:eastAsiaTheme="minorEastAsia"/>
          <w:sz w:val="24"/>
        </w:rPr>
      </w:pPr>
      <m:oMath>
        <m:r>
          <w:rPr>
            <w:rFonts w:ascii="Cambria Math" w:hAnsi="Cambria Math"/>
            <w:sz w:val="24"/>
          </w:rPr>
          <m:t>Γ</m:t>
        </m:r>
        <m:r>
          <w:rPr>
            <w:rFonts w:ascii="Cambria Math" w:hAnsi="Cambria Math"/>
            <w:sz w:val="24"/>
          </w:rPr>
          <m:t> </m:t>
        </m:r>
      </m:oMath>
      <w:r>
        <w:rPr>
          <w:rFonts w:eastAsiaTheme="minorEastAsia"/>
          <w:sz w:val="24"/>
        </w:rPr>
        <w:t>:</w:t>
      </w:r>
      <w:r w:rsidR="00282F41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coefficient de réflexion au point de discontinuité qui est dans ce cas  l’extrémité de la ligne</w:t>
      </w:r>
      <w:r w:rsidR="00282F41">
        <w:rPr>
          <w:rFonts w:eastAsiaTheme="minorEastAsia"/>
          <w:sz w:val="24"/>
        </w:rPr>
        <w:t>.</w:t>
      </w:r>
    </w:p>
    <w:p w:rsidR="00CB1EBB" w:rsidRDefault="00CB1EBB" w:rsidP="00CB1EBB">
      <w:pPr>
        <w:shd w:val="clear" w:color="auto" w:fill="FFFFFF" w:themeFill="background1"/>
        <w:rPr>
          <w:rFonts w:eastAsiaTheme="minorEastAsia"/>
          <w:sz w:val="24"/>
        </w:rPr>
      </w:pPr>
      <w:r>
        <w:rPr>
          <w:rFonts w:eastAsiaTheme="minorEastAsia"/>
          <w:sz w:val="24"/>
        </w:rPr>
        <w:t>L’onde de tension et de courant au point de discontinuité est obtenue par la superposition de l’onde réfléchie et incidente</w:t>
      </w:r>
    </w:p>
    <w:p w:rsidR="00CB1EBB" w:rsidRPr="0062345B" w:rsidRDefault="00282F41" w:rsidP="007140A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r>
                <w:rPr>
                  <w:rFonts w:ascii="Cambria Math" w:eastAsiaTheme="minorEastAsia" w:hAnsi="Cambria Math"/>
                </w:rPr>
                <m:t>Γ</m:t>
              </m:r>
            </m:e>
          </m:d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282F41" w:rsidRPr="0062345B" w:rsidRDefault="00282F41" w:rsidP="00282F41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</m:t>
              </m:r>
              <m:r>
                <w:rPr>
                  <w:rFonts w:ascii="Cambria Math" w:eastAsiaTheme="minorEastAsia" w:hAnsi="Cambria Math"/>
                </w:rPr>
                <m:t>Γ</m:t>
              </m:r>
            </m:e>
          </m:d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7213DE" w:rsidRPr="00F47ACF" w:rsidRDefault="00282F41" w:rsidP="00F47ACF">
      <w:pPr>
        <w:tabs>
          <w:tab w:val="left" w:pos="3560"/>
        </w:tabs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r>
              <w:rPr>
                <w:rFonts w:ascii="Cambria Math" w:eastAsiaTheme="minorEastAsia" w:hAnsi="Cambria Math"/>
              </w:rPr>
              <m:t>Γ</m:t>
            </m:r>
          </m:e>
        </m:d>
        <m:r>
          <w:rPr>
            <w:rFonts w:ascii="Cambria Math" w:eastAsiaTheme="minorEastAsia" w:hAnsi="Cambria Math"/>
          </w:rPr>
          <m:t>:</m:t>
        </m:r>
      </m:oMath>
      <w:r>
        <w:rPr>
          <w:rFonts w:eastAsiaTheme="minorEastAsia"/>
        </w:rPr>
        <w:t>c’est le coefficient de réfraction</w:t>
      </w:r>
    </w:p>
    <w:sectPr w:rsidR="007213DE" w:rsidRPr="00F47ACF" w:rsidSect="0042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545" w:rsidRDefault="00111545" w:rsidP="009A0D79">
      <w:pPr>
        <w:spacing w:after="0" w:line="240" w:lineRule="auto"/>
      </w:pPr>
      <w:r>
        <w:separator/>
      </w:r>
    </w:p>
  </w:endnote>
  <w:endnote w:type="continuationSeparator" w:id="1">
    <w:p w:rsidR="00111545" w:rsidRDefault="00111545" w:rsidP="009A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545" w:rsidRDefault="00111545" w:rsidP="009A0D79">
      <w:pPr>
        <w:spacing w:after="0" w:line="240" w:lineRule="auto"/>
      </w:pPr>
      <w:r>
        <w:separator/>
      </w:r>
    </w:p>
  </w:footnote>
  <w:footnote w:type="continuationSeparator" w:id="1">
    <w:p w:rsidR="00111545" w:rsidRDefault="00111545" w:rsidP="009A0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C6F"/>
    <w:rsid w:val="000815BB"/>
    <w:rsid w:val="00111545"/>
    <w:rsid w:val="0012320F"/>
    <w:rsid w:val="001910AB"/>
    <w:rsid w:val="00201D10"/>
    <w:rsid w:val="0021123F"/>
    <w:rsid w:val="00253F92"/>
    <w:rsid w:val="00282F41"/>
    <w:rsid w:val="002C20C9"/>
    <w:rsid w:val="002C417D"/>
    <w:rsid w:val="002D6CB8"/>
    <w:rsid w:val="00305E69"/>
    <w:rsid w:val="00325622"/>
    <w:rsid w:val="00333036"/>
    <w:rsid w:val="003713E9"/>
    <w:rsid w:val="00373CC2"/>
    <w:rsid w:val="003C7B2C"/>
    <w:rsid w:val="003F4F2A"/>
    <w:rsid w:val="00420B6F"/>
    <w:rsid w:val="00430EA1"/>
    <w:rsid w:val="004C2E06"/>
    <w:rsid w:val="00546F41"/>
    <w:rsid w:val="0055514B"/>
    <w:rsid w:val="00567C2D"/>
    <w:rsid w:val="0062345B"/>
    <w:rsid w:val="006631EB"/>
    <w:rsid w:val="00711835"/>
    <w:rsid w:val="007140A2"/>
    <w:rsid w:val="007213DE"/>
    <w:rsid w:val="007A5B4F"/>
    <w:rsid w:val="007B23AD"/>
    <w:rsid w:val="007D0DC1"/>
    <w:rsid w:val="007D69ED"/>
    <w:rsid w:val="007F597A"/>
    <w:rsid w:val="00887CA4"/>
    <w:rsid w:val="008E0372"/>
    <w:rsid w:val="00924DE1"/>
    <w:rsid w:val="00930C6F"/>
    <w:rsid w:val="00943BC4"/>
    <w:rsid w:val="00997A83"/>
    <w:rsid w:val="009A0D79"/>
    <w:rsid w:val="00A42869"/>
    <w:rsid w:val="00AB43F8"/>
    <w:rsid w:val="00B57C35"/>
    <w:rsid w:val="00BB56D9"/>
    <w:rsid w:val="00CB1EBB"/>
    <w:rsid w:val="00CD62DB"/>
    <w:rsid w:val="00CE301D"/>
    <w:rsid w:val="00D549CC"/>
    <w:rsid w:val="00D5569F"/>
    <w:rsid w:val="00D87AE2"/>
    <w:rsid w:val="00E96E34"/>
    <w:rsid w:val="00EF3286"/>
    <w:rsid w:val="00F4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C6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57C35"/>
    <w:rPr>
      <w:color w:val="80808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69E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A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0D79"/>
  </w:style>
  <w:style w:type="paragraph" w:styleId="Pieddepage">
    <w:name w:val="footer"/>
    <w:basedOn w:val="Normal"/>
    <w:link w:val="PieddepageCar"/>
    <w:uiPriority w:val="99"/>
    <w:semiHidden/>
    <w:unhideWhenUsed/>
    <w:rsid w:val="009A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0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pixinfo</dc:creator>
  <cp:lastModifiedBy>pixinfo</cp:lastModifiedBy>
  <cp:revision>2</cp:revision>
  <dcterms:created xsi:type="dcterms:W3CDTF">2021-02-04T21:41:00Z</dcterms:created>
  <dcterms:modified xsi:type="dcterms:W3CDTF">2021-02-04T21:41:00Z</dcterms:modified>
</cp:coreProperties>
</file>