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756" w:rsidRDefault="00E542C3" w:rsidP="00D83756">
      <w:pPr>
        <w:spacing w:line="360" w:lineRule="auto"/>
        <w:jc w:val="center"/>
        <w:rPr>
          <w:rFonts w:ascii="Times New Roman" w:hAnsi="Times New Roman"/>
          <w:b/>
          <w:sz w:val="28"/>
          <w:szCs w:val="28"/>
          <w:u w:val="single"/>
        </w:rPr>
      </w:pPr>
      <w:r>
        <w:rPr>
          <w:rFonts w:ascii="Times New Roman" w:hAnsi="Times New Roman"/>
          <w:b/>
          <w:sz w:val="28"/>
          <w:szCs w:val="28"/>
          <w:u w:val="single"/>
        </w:rPr>
        <w:t>L</w:t>
      </w:r>
      <w:r w:rsidR="00D83756" w:rsidRPr="00B34A71">
        <w:rPr>
          <w:rFonts w:ascii="Times New Roman" w:hAnsi="Times New Roman"/>
          <w:b/>
          <w:sz w:val="28"/>
          <w:szCs w:val="28"/>
          <w:u w:val="single"/>
        </w:rPr>
        <w:t>es équations de Maxwell </w:t>
      </w:r>
    </w:p>
    <w:p w:rsidR="00E542C3" w:rsidRPr="00E542C3" w:rsidRDefault="00E542C3" w:rsidP="00E542C3">
      <w:pPr>
        <w:spacing w:line="360" w:lineRule="auto"/>
        <w:jc w:val="both"/>
        <w:rPr>
          <w:rFonts w:ascii="Times New Roman" w:hAnsi="Times New Roman"/>
          <w:bCs/>
          <w:sz w:val="24"/>
          <w:szCs w:val="24"/>
        </w:rPr>
      </w:pPr>
      <w:r w:rsidRPr="00E542C3">
        <w:rPr>
          <w:rFonts w:ascii="Times New Roman" w:hAnsi="Times New Roman"/>
          <w:bCs/>
          <w:sz w:val="24"/>
          <w:szCs w:val="24"/>
        </w:rPr>
        <w:t>Les équations de Maxwell décrivent de manière mathématique les relations entre les sources et les charges, ainsi que leur interaction avec les champs électrique et magnétique.</w:t>
      </w:r>
    </w:p>
    <w:p w:rsidR="00E542C3" w:rsidRPr="00E542C3" w:rsidRDefault="00E542C3" w:rsidP="00E542C3">
      <w:pPr>
        <w:spacing w:line="360" w:lineRule="auto"/>
        <w:jc w:val="both"/>
        <w:rPr>
          <w:rFonts w:ascii="Times New Roman" w:hAnsi="Times New Roman"/>
          <w:bCs/>
          <w:sz w:val="24"/>
          <w:szCs w:val="24"/>
        </w:rPr>
      </w:pPr>
      <w:r w:rsidRPr="00E542C3">
        <w:rPr>
          <w:rFonts w:ascii="Times New Roman" w:hAnsi="Times New Roman"/>
          <w:bCs/>
          <w:sz w:val="24"/>
          <w:szCs w:val="24"/>
        </w:rPr>
        <w:t>Les équations de Maxwell se composent de quatre équations et s'écrivent dans le système international sous leur forme locale comme suit :</w:t>
      </w:r>
    </w:p>
    <w:p w:rsidR="00E542C3" w:rsidRDefault="00E542C3" w:rsidP="00E542C3">
      <w:pPr>
        <w:pStyle w:val="Texte1"/>
        <w:numPr>
          <w:ilvl w:val="0"/>
          <w:numId w:val="3"/>
        </w:numPr>
      </w:pPr>
      <w:r>
        <w:t>Équation de Maxwell-Gauss</w:t>
      </w:r>
    </w:p>
    <w:p w:rsidR="00E542C3" w:rsidRDefault="00E542C3" w:rsidP="00E542C3">
      <w:pPr>
        <w:pStyle w:val="Texte1"/>
      </w:pPr>
    </w:p>
    <w:p w:rsidR="00E542C3" w:rsidRDefault="00E542C3" w:rsidP="00E542C3">
      <w:pPr>
        <w:pStyle w:val="Texte1"/>
      </w:pPr>
      <w:r w:rsidRPr="005F2181">
        <w:rPr>
          <w:b/>
          <w:bCs/>
          <w:position w:val="-30"/>
        </w:rPr>
        <w:object w:dxaOrig="1020" w:dyaOrig="680">
          <v:shape id="_x0000_i1025" type="#_x0000_t75" style="width:51pt;height:33.75pt" o:ole="" o:bordertopcolor="this" o:borderleftcolor="this" o:borderbottomcolor="this" o:borderrightcolor="this">
            <v:imagedata r:id="rId8" o:title=""/>
          </v:shape>
          <o:OLEObject Type="Embed" ProgID="Equation.3" ShapeID="_x0000_i1025" DrawAspect="Content" ObjectID="_1820838386" r:id="rId9"/>
        </w:object>
      </w:r>
      <w:r w:rsidRPr="005F2181">
        <w:rPr>
          <w:b/>
          <w:bCs/>
        </w:rPr>
        <w:t>, équation de Maxwell–Gauss (</w:t>
      </w:r>
      <w:r w:rsidRPr="005F2181">
        <w:rPr>
          <w:b/>
          <w:bCs/>
          <w:i/>
          <w:iCs/>
        </w:rPr>
        <w:t>MG</w:t>
      </w:r>
      <w:r w:rsidRPr="005F2181">
        <w:rPr>
          <w:b/>
          <w:bCs/>
        </w:rPr>
        <w:t>)</w:t>
      </w:r>
      <w:r>
        <w:tab/>
      </w:r>
      <w:r>
        <w:tab/>
      </w:r>
      <w:r>
        <w:tab/>
        <w:t>(1)</w:t>
      </w:r>
    </w:p>
    <w:p w:rsidR="00E542C3" w:rsidRDefault="00E542C3" w:rsidP="00E542C3">
      <w:pPr>
        <w:pStyle w:val="Texte1"/>
        <w:ind w:left="0" w:firstLine="0"/>
        <w:jc w:val="left"/>
      </w:pPr>
      <w:r>
        <w:t>Cette équation montre que la divergence du champ électrique est proportionnelle à la distribution de charges électriques.</w:t>
      </w:r>
    </w:p>
    <w:p w:rsidR="00E542C3" w:rsidRDefault="00E542C3" w:rsidP="00E542C3">
      <w:pPr>
        <w:pStyle w:val="Texte1"/>
        <w:ind w:left="0" w:firstLine="0"/>
        <w:jc w:val="left"/>
      </w:pPr>
    </w:p>
    <w:p w:rsidR="00E542C3" w:rsidRPr="00427C5A" w:rsidRDefault="00E542C3" w:rsidP="00AC4D2B">
      <w:pPr>
        <w:pStyle w:val="Texte1"/>
        <w:numPr>
          <w:ilvl w:val="0"/>
          <w:numId w:val="3"/>
        </w:numPr>
        <w:spacing w:line="360" w:lineRule="auto"/>
        <w:ind w:left="714" w:hanging="357"/>
      </w:pPr>
      <w:r>
        <w:t>Equation du flux magnétique, l</w:t>
      </w:r>
      <w:r w:rsidRPr="00427C5A">
        <w:t>a conservation du flux magnétique s’écrit sous la forme locale</w:t>
      </w:r>
      <w:r w:rsidR="00AC4D2B">
        <w:t>.</w:t>
      </w:r>
    </w:p>
    <w:p w:rsidR="00E542C3" w:rsidRPr="00427C5A" w:rsidRDefault="00E542C3" w:rsidP="00E542C3">
      <w:pPr>
        <w:pStyle w:val="Texte1"/>
      </w:pPr>
    </w:p>
    <w:p w:rsidR="00E542C3" w:rsidRPr="00427C5A" w:rsidRDefault="00E542C3" w:rsidP="00E542C3">
      <w:pPr>
        <w:pStyle w:val="Texte1"/>
      </w:pPr>
      <w:r w:rsidRPr="005F2181">
        <w:rPr>
          <w:b/>
          <w:bCs/>
          <w:position w:val="-6"/>
        </w:rPr>
        <w:object w:dxaOrig="880" w:dyaOrig="340">
          <v:shape id="_x0000_i1026" type="#_x0000_t75" style="width:43.5pt;height:17.25pt" o:ole="" o:bordertopcolor="this" o:borderleftcolor="this" o:borderbottomcolor="this" o:borderrightcolor="this">
            <v:imagedata r:id="rId10" o:title=""/>
          </v:shape>
          <o:OLEObject Type="Embed" ProgID="Equation.3" ShapeID="_x0000_i1026" DrawAspect="Content" ObjectID="_1820838387" r:id="rId11"/>
        </w:object>
      </w:r>
      <w:r w:rsidRPr="005F2181">
        <w:rPr>
          <w:b/>
          <w:bCs/>
        </w:rPr>
        <w:t>, équation de Maxwell–Flux (</w:t>
      </w:r>
      <w:r w:rsidRPr="005F2181">
        <w:rPr>
          <w:b/>
          <w:bCs/>
          <w:position w:val="-10"/>
        </w:rPr>
        <w:object w:dxaOrig="420" w:dyaOrig="320">
          <v:shape id="_x0000_i1027" type="#_x0000_t75" style="width:21pt;height:16.5pt" o:ole="">
            <v:imagedata r:id="rId12" o:title=""/>
          </v:shape>
          <o:OLEObject Type="Embed" ProgID="Equation.3" ShapeID="_x0000_i1027" DrawAspect="Content" ObjectID="_1820838388" r:id="rId13"/>
        </w:object>
      </w:r>
      <w:r w:rsidRPr="005F2181">
        <w:rPr>
          <w:b/>
          <w:bCs/>
        </w:rPr>
        <w:t>)</w:t>
      </w:r>
      <w:r w:rsidRPr="00427C5A">
        <w:tab/>
      </w:r>
      <w:r w:rsidRPr="00427C5A">
        <w:tab/>
      </w:r>
      <w:r w:rsidRPr="00427C5A">
        <w:tab/>
        <w:t>(2)</w:t>
      </w:r>
    </w:p>
    <w:p w:rsidR="00E542C3" w:rsidRPr="00427C5A" w:rsidRDefault="00E542C3" w:rsidP="00E542C3">
      <w:pPr>
        <w:pStyle w:val="Texte1"/>
        <w:ind w:left="0" w:firstLine="0"/>
      </w:pPr>
    </w:p>
    <w:p w:rsidR="00E542C3" w:rsidRPr="00427C5A" w:rsidRDefault="00E542C3" w:rsidP="00E542C3">
      <w:pPr>
        <w:pStyle w:val="Texte1"/>
        <w:ind w:left="0" w:firstLine="0"/>
      </w:pPr>
      <w:r w:rsidRPr="00427C5A">
        <w:t xml:space="preserve">Le flux </w:t>
      </w:r>
      <w:r w:rsidRPr="00427C5A">
        <w:rPr>
          <w:position w:val="-4"/>
        </w:rPr>
        <w:object w:dxaOrig="240" w:dyaOrig="320">
          <v:shape id="_x0000_i1028" type="#_x0000_t75" style="width:12.75pt;height:16.5pt" o:ole="">
            <v:imagedata r:id="rId14" o:title=""/>
          </v:shape>
          <o:OLEObject Type="Embed" ProgID="Equation.3" ShapeID="_x0000_i1028" DrawAspect="Content" ObjectID="_1820838389" r:id="rId15"/>
        </w:object>
      </w:r>
      <w:r w:rsidRPr="00427C5A">
        <w:t xml:space="preserve"> à travers toute surface fermée est nul. C’est une propriété intrinsèque de </w:t>
      </w:r>
      <w:r w:rsidRPr="00427C5A">
        <w:rPr>
          <w:position w:val="-4"/>
        </w:rPr>
        <w:object w:dxaOrig="240" w:dyaOrig="320">
          <v:shape id="_x0000_i1029" type="#_x0000_t75" style="width:12.75pt;height:16.5pt" o:ole="">
            <v:imagedata r:id="rId16" o:title=""/>
          </v:shape>
          <o:OLEObject Type="Embed" ProgID="Equation.3" ShapeID="_x0000_i1029" DrawAspect="Content" ObjectID="_1820838390" r:id="rId17"/>
        </w:object>
      </w:r>
      <w:r w:rsidRPr="00427C5A">
        <w:t xml:space="preserve"> qui montre</w:t>
      </w:r>
      <w:r w:rsidR="00E51001">
        <w:t xml:space="preserve"> que</w:t>
      </w:r>
      <w:r w:rsidRPr="00427C5A">
        <w:t xml:space="preserve"> le champ magnétique ne peut diverger à partir des points de l’espace ou encore qu’il n’existe pas de charges magnétique (</w:t>
      </w:r>
      <w:r w:rsidRPr="00427C5A">
        <w:rPr>
          <w:position w:val="-4"/>
        </w:rPr>
        <w:object w:dxaOrig="240" w:dyaOrig="320">
          <v:shape id="_x0000_i1030" type="#_x0000_t75" style="width:12.75pt;height:16.5pt" o:ole="">
            <v:imagedata r:id="rId18" o:title=""/>
          </v:shape>
          <o:OLEObject Type="Embed" ProgID="Equation.3" ShapeID="_x0000_i1030" DrawAspect="Content" ObjectID="_1820838391" r:id="rId19"/>
        </w:object>
      </w:r>
      <w:r w:rsidRPr="00427C5A">
        <w:t>est conservé).</w:t>
      </w:r>
    </w:p>
    <w:p w:rsidR="00E542C3" w:rsidRDefault="00E542C3" w:rsidP="00E542C3">
      <w:pPr>
        <w:pStyle w:val="Texte1"/>
        <w:ind w:left="0" w:firstLine="0"/>
        <w:jc w:val="left"/>
      </w:pPr>
    </w:p>
    <w:p w:rsidR="00D83756" w:rsidRPr="00427C5A" w:rsidRDefault="00D83756" w:rsidP="00D83756">
      <w:pPr>
        <w:pStyle w:val="Texte1"/>
        <w:ind w:left="0" w:firstLine="0"/>
      </w:pPr>
    </w:p>
    <w:p w:rsidR="00D83756" w:rsidRPr="00427C5A" w:rsidRDefault="00D83756" w:rsidP="00AC4D2B">
      <w:pPr>
        <w:pStyle w:val="Texte1"/>
        <w:numPr>
          <w:ilvl w:val="0"/>
          <w:numId w:val="3"/>
        </w:numPr>
      </w:pPr>
      <w:r w:rsidRPr="00427C5A">
        <w:t>L’équation de Maxwell-Faraday</w:t>
      </w:r>
    </w:p>
    <w:p w:rsidR="00D83756" w:rsidRPr="00427C5A" w:rsidRDefault="00D83756" w:rsidP="00D83756">
      <w:pPr>
        <w:pStyle w:val="Texte1"/>
      </w:pPr>
    </w:p>
    <w:p w:rsidR="00D83756" w:rsidRPr="00427C5A" w:rsidRDefault="00D83756" w:rsidP="00AC4D2B">
      <w:pPr>
        <w:pStyle w:val="Texte1"/>
      </w:pPr>
      <w:r w:rsidRPr="005F2181">
        <w:rPr>
          <w:b/>
          <w:bCs/>
          <w:position w:val="-24"/>
        </w:rPr>
        <w:object w:dxaOrig="1359" w:dyaOrig="660">
          <v:shape id="_x0000_i1031" type="#_x0000_t75" style="width:66.75pt;height:33pt" o:ole="" o:bordertopcolor="this" o:borderleftcolor="this" o:borderbottomcolor="this" o:borderrightcolor="this">
            <v:imagedata r:id="rId20" o:title=""/>
          </v:shape>
          <o:OLEObject Type="Embed" ProgID="Equation.3" ShapeID="_x0000_i1031" DrawAspect="Content" ObjectID="_1820838392" r:id="rId21"/>
        </w:object>
      </w:r>
      <w:r w:rsidRPr="005F2181">
        <w:rPr>
          <w:b/>
          <w:bCs/>
        </w:rPr>
        <w:t>, équation de Maxwell–Faraday (</w:t>
      </w:r>
      <w:r w:rsidRPr="005F2181">
        <w:rPr>
          <w:b/>
          <w:bCs/>
          <w:i/>
          <w:iCs/>
        </w:rPr>
        <w:t>MF</w:t>
      </w:r>
      <w:r w:rsidRPr="005F2181">
        <w:rPr>
          <w:b/>
          <w:bCs/>
        </w:rPr>
        <w:t>)</w:t>
      </w:r>
      <w:r w:rsidRPr="00427C5A">
        <w:tab/>
      </w:r>
      <w:r w:rsidRPr="00427C5A">
        <w:tab/>
      </w:r>
      <w:r w:rsidR="00AC4D2B">
        <w:t>(3</w:t>
      </w:r>
      <w:r w:rsidRPr="00427C5A">
        <w:t>)</w:t>
      </w:r>
    </w:p>
    <w:p w:rsidR="00D83756" w:rsidRPr="00427C5A" w:rsidRDefault="00D83756" w:rsidP="00D83756">
      <w:pPr>
        <w:pStyle w:val="Texte1"/>
        <w:ind w:left="0" w:firstLine="0"/>
      </w:pPr>
    </w:p>
    <w:p w:rsidR="00D83756" w:rsidRPr="00427C5A" w:rsidRDefault="00D83756" w:rsidP="00B34A71">
      <w:pPr>
        <w:pStyle w:val="Texte1"/>
        <w:ind w:left="0" w:firstLine="0"/>
      </w:pPr>
      <w:r w:rsidRPr="00427C5A">
        <w:t>Cette équation décrit tous les phénomènes d’induction et montre qu’un champ magnétique variable peut créer un champ électrique à circulation non nulle.</w:t>
      </w:r>
    </w:p>
    <w:p w:rsidR="00D83756" w:rsidRPr="00427C5A" w:rsidRDefault="00D83756" w:rsidP="00D83756">
      <w:pPr>
        <w:pStyle w:val="Texte1"/>
        <w:ind w:left="0" w:firstLine="0"/>
      </w:pPr>
    </w:p>
    <w:p w:rsidR="00D83756" w:rsidRDefault="00D83756" w:rsidP="00D83756">
      <w:pPr>
        <w:pStyle w:val="Texte1"/>
        <w:ind w:left="0" w:firstLine="0"/>
      </w:pPr>
    </w:p>
    <w:p w:rsidR="00D83756" w:rsidRDefault="00AC4D2B" w:rsidP="00D83756">
      <w:pPr>
        <w:pStyle w:val="Texte1"/>
        <w:numPr>
          <w:ilvl w:val="0"/>
          <w:numId w:val="3"/>
        </w:numPr>
      </w:pPr>
      <w:r>
        <w:t xml:space="preserve">Equation de </w:t>
      </w:r>
      <w:r w:rsidR="00D83756">
        <w:t xml:space="preserve">Maxwell </w:t>
      </w:r>
      <w:r>
        <w:t>Ampère </w:t>
      </w:r>
    </w:p>
    <w:p w:rsidR="00AC4D2B" w:rsidRDefault="00AC4D2B" w:rsidP="00D83756">
      <w:pPr>
        <w:pStyle w:val="Texte1"/>
        <w:numPr>
          <w:ilvl w:val="0"/>
          <w:numId w:val="3"/>
        </w:numPr>
      </w:pPr>
    </w:p>
    <w:p w:rsidR="00D83756" w:rsidRPr="00600025" w:rsidRDefault="00D83756" w:rsidP="00B34A71">
      <w:pPr>
        <w:pStyle w:val="Texte1"/>
      </w:pPr>
      <w:r w:rsidRPr="005F2181">
        <w:rPr>
          <w:b/>
          <w:bCs/>
          <w:position w:val="-32"/>
        </w:rPr>
        <w:object w:dxaOrig="2260" w:dyaOrig="760">
          <v:shape id="_x0000_i1032" type="#_x0000_t75" style="width:112.5pt;height:38.25pt" o:ole="" o:bordertopcolor="this" o:borderleftcolor="this" o:borderbottomcolor="this" o:borderrightcolor="this">
            <v:imagedata r:id="rId22" o:title=""/>
          </v:shape>
          <o:OLEObject Type="Embed" ProgID="Equation.3" ShapeID="_x0000_i1032" DrawAspect="Content" ObjectID="_1820838393" r:id="rId23"/>
        </w:object>
      </w:r>
      <w:r w:rsidRPr="005F2181">
        <w:rPr>
          <w:b/>
          <w:bCs/>
        </w:rPr>
        <w:t>, équation de Maxwell–Ampère (</w:t>
      </w:r>
      <w:r w:rsidRPr="005F2181">
        <w:rPr>
          <w:b/>
          <w:bCs/>
          <w:i/>
          <w:iCs/>
        </w:rPr>
        <w:t>MA</w:t>
      </w:r>
      <w:r w:rsidRPr="005F2181">
        <w:rPr>
          <w:b/>
          <w:bCs/>
        </w:rPr>
        <w:t>)</w:t>
      </w:r>
      <w:r>
        <w:tab/>
      </w:r>
      <w:r>
        <w:tab/>
        <w:t>(4)</w:t>
      </w:r>
    </w:p>
    <w:p w:rsidR="005F2181" w:rsidRPr="00B34A71" w:rsidRDefault="00B34A71" w:rsidP="00B34A71">
      <w:pPr>
        <w:spacing w:after="0" w:line="240" w:lineRule="auto"/>
        <w:jc w:val="both"/>
        <w:rPr>
          <w:rFonts w:ascii="Times New Roman" w:hAnsi="Times New Roman"/>
          <w:bCs/>
          <w:sz w:val="24"/>
          <w:szCs w:val="24"/>
        </w:rPr>
      </w:pPr>
      <w:r w:rsidRPr="00B34A71">
        <w:rPr>
          <w:rFonts w:ascii="Times New Roman" w:hAnsi="Times New Roman"/>
          <w:bCs/>
          <w:sz w:val="24"/>
          <w:szCs w:val="24"/>
        </w:rPr>
        <w:t xml:space="preserve">Cette équation montre que le </w:t>
      </w:r>
      <w:r w:rsidR="004F5C36" w:rsidRPr="00B34A71">
        <w:rPr>
          <w:rFonts w:ascii="Times New Roman" w:hAnsi="Times New Roman"/>
          <w:bCs/>
          <w:sz w:val="24"/>
          <w:szCs w:val="24"/>
        </w:rPr>
        <w:t>rotationnel</w:t>
      </w:r>
      <w:r w:rsidRPr="00B34A71">
        <w:rPr>
          <w:rFonts w:ascii="Times New Roman" w:hAnsi="Times New Roman"/>
          <w:bCs/>
          <w:sz w:val="24"/>
          <w:szCs w:val="24"/>
        </w:rPr>
        <w:t xml:space="preserve"> du champ magnétique est la somme de sa dépendance à la variation du champ électrique au cours du temps et d’un courant électrique fixe</w:t>
      </w:r>
    </w:p>
    <w:p w:rsidR="00B34A71" w:rsidRDefault="00B34A71" w:rsidP="00D83756">
      <w:pPr>
        <w:spacing w:line="360" w:lineRule="auto"/>
        <w:jc w:val="both"/>
        <w:rPr>
          <w:rFonts w:ascii="Times New Roman" w:hAnsi="Times New Roman"/>
          <w:b/>
          <w:sz w:val="28"/>
          <w:szCs w:val="28"/>
        </w:rPr>
      </w:pPr>
    </w:p>
    <w:p w:rsidR="00AC4D2B" w:rsidRDefault="00AC4D2B" w:rsidP="00D83756">
      <w:pPr>
        <w:spacing w:line="360" w:lineRule="auto"/>
        <w:jc w:val="both"/>
        <w:rPr>
          <w:rFonts w:ascii="Times New Roman" w:hAnsi="Times New Roman"/>
          <w:b/>
          <w:sz w:val="28"/>
          <w:szCs w:val="28"/>
        </w:rPr>
      </w:pPr>
    </w:p>
    <w:p w:rsidR="00D83756" w:rsidRPr="00B34A71" w:rsidRDefault="00D83756" w:rsidP="00B34A71">
      <w:pPr>
        <w:pStyle w:val="Paragraphedeliste"/>
        <w:numPr>
          <w:ilvl w:val="0"/>
          <w:numId w:val="7"/>
        </w:numPr>
        <w:spacing w:line="360" w:lineRule="auto"/>
        <w:jc w:val="both"/>
        <w:rPr>
          <w:rFonts w:ascii="Times New Roman" w:hAnsi="Times New Roman"/>
          <w:b/>
          <w:sz w:val="28"/>
          <w:szCs w:val="28"/>
        </w:rPr>
      </w:pPr>
      <w:r w:rsidRPr="00B34A71">
        <w:rPr>
          <w:rFonts w:ascii="Times New Roman" w:hAnsi="Times New Roman"/>
          <w:b/>
          <w:sz w:val="28"/>
          <w:szCs w:val="28"/>
        </w:rPr>
        <w:lastRenderedPageBreak/>
        <w:t>Les équations de propagation</w:t>
      </w:r>
    </w:p>
    <w:p w:rsidR="00D83756" w:rsidRDefault="00D83756" w:rsidP="00D83756">
      <w:pPr>
        <w:spacing w:line="360" w:lineRule="auto"/>
        <w:jc w:val="both"/>
        <w:rPr>
          <w:rFonts w:ascii="Times New Roman" w:hAnsi="Times New Roman" w:cs="Times New Roman"/>
          <w:sz w:val="24"/>
          <w:szCs w:val="24"/>
        </w:rPr>
      </w:pPr>
      <w:r>
        <w:rPr>
          <w:rFonts w:ascii="Times New Roman" w:hAnsi="Times New Roman"/>
          <w:sz w:val="24"/>
          <w:szCs w:val="24"/>
        </w:rPr>
        <w:t xml:space="preserve">D’après les équations de Maxwell, nous pouvons obtenir des équations de propagations. </w:t>
      </w:r>
      <w:r w:rsidRPr="000359F1">
        <w:rPr>
          <w:rFonts w:ascii="Times New Roman" w:hAnsi="Times New Roman"/>
          <w:sz w:val="24"/>
          <w:szCs w:val="24"/>
        </w:rPr>
        <w:t>Par exemple, pour l’équation de propagation du champ électrique</w:t>
      </w:r>
      <w:r w:rsidRPr="000359F1">
        <w:rPr>
          <w:position w:val="-4"/>
          <w:sz w:val="24"/>
          <w:szCs w:val="24"/>
        </w:rPr>
        <w:object w:dxaOrig="240" w:dyaOrig="320">
          <v:shape id="_x0000_i1033" type="#_x0000_t75" style="width:12pt;height:15.75pt" o:ole="">
            <v:imagedata r:id="rId24" o:title=""/>
          </v:shape>
          <o:OLEObject Type="Embed" ProgID="Equation.3" ShapeID="_x0000_i1033" DrawAspect="Content" ObjectID="_1820838394" r:id="rId25"/>
        </w:object>
      </w:r>
      <w:r w:rsidRPr="000359F1">
        <w:rPr>
          <w:sz w:val="24"/>
          <w:szCs w:val="24"/>
        </w:rPr>
        <w:t xml:space="preserve">, </w:t>
      </w:r>
      <w:r>
        <w:rPr>
          <w:rFonts w:ascii="Times New Roman" w:hAnsi="Times New Roman" w:cs="Times New Roman"/>
          <w:sz w:val="24"/>
          <w:szCs w:val="24"/>
        </w:rPr>
        <w:t>en</w:t>
      </w:r>
      <w:r w:rsidRPr="000359F1">
        <w:rPr>
          <w:rFonts w:ascii="Times New Roman" w:hAnsi="Times New Roman" w:cs="Times New Roman"/>
          <w:sz w:val="24"/>
          <w:szCs w:val="24"/>
        </w:rPr>
        <w:t xml:space="preserve"> prenant le rotationnel de la première équation de Maxwell</w:t>
      </w:r>
      <w:r>
        <w:rPr>
          <w:rFonts w:ascii="Times New Roman" w:hAnsi="Times New Roman" w:cs="Times New Roman"/>
          <w:sz w:val="24"/>
          <w:szCs w:val="24"/>
        </w:rPr>
        <w:t>, on obtient ainsi :</w:t>
      </w:r>
    </w:p>
    <w:p w:rsidR="005F2181" w:rsidRDefault="00D83756" w:rsidP="005F2181">
      <w:pPr>
        <w:spacing w:line="360" w:lineRule="auto"/>
      </w:pPr>
      <w:r>
        <w:rPr>
          <w:position w:val="-24"/>
        </w:rPr>
        <w:t xml:space="preserve">                                                       </w:t>
      </w:r>
      <w:r w:rsidRPr="00CB489E">
        <w:rPr>
          <w:position w:val="-24"/>
        </w:rPr>
        <w:object w:dxaOrig="2820" w:dyaOrig="620">
          <v:shape id="_x0000_i1034" type="#_x0000_t75" style="width:141pt;height:30.75pt" o:ole="">
            <v:imagedata r:id="rId26" o:title=""/>
          </v:shape>
          <o:OLEObject Type="Embed" ProgID="Equation.3" ShapeID="_x0000_i1034" DrawAspect="Content" ObjectID="_1820838395" r:id="rId27"/>
        </w:object>
      </w:r>
      <w:r>
        <w:t xml:space="preserve">          </w:t>
      </w:r>
    </w:p>
    <w:p w:rsidR="00D83756" w:rsidRPr="00CB489E" w:rsidRDefault="00D83756" w:rsidP="005F2181">
      <w:pPr>
        <w:spacing w:line="360" w:lineRule="auto"/>
        <w:jc w:val="center"/>
        <w:rPr>
          <w:rFonts w:ascii="Times New Roman" w:hAnsi="Times New Roman" w:cs="Times New Roman"/>
          <w:sz w:val="24"/>
          <w:szCs w:val="24"/>
        </w:rPr>
      </w:pPr>
      <w:r>
        <w:t xml:space="preserve">                                                   </w:t>
      </w:r>
    </w:p>
    <w:p w:rsidR="00D83756" w:rsidRPr="00D229EA" w:rsidRDefault="00D83756" w:rsidP="005F2181">
      <w:pPr>
        <w:tabs>
          <w:tab w:val="left" w:pos="7938"/>
        </w:tabs>
        <w:spacing w:line="360" w:lineRule="auto"/>
        <w:rPr>
          <w:rFonts w:ascii="Times New Roman" w:hAnsi="Times New Roman"/>
          <w:sz w:val="24"/>
          <w:szCs w:val="24"/>
        </w:rPr>
      </w:pPr>
      <w:r>
        <w:rPr>
          <w:rFonts w:ascii="Times New Roman" w:hAnsi="Times New Roman" w:cs="Times New Roman"/>
          <w:sz w:val="24"/>
          <w:szCs w:val="24"/>
        </w:rPr>
        <w:t xml:space="preserve">Sachant que : </w:t>
      </w:r>
      <w:r>
        <w:rPr>
          <w:sz w:val="24"/>
          <w:szCs w:val="24"/>
        </w:rPr>
        <w:t xml:space="preserve">                                                      </w:t>
      </w:r>
      <w:r w:rsidRPr="00ED2129">
        <w:rPr>
          <w:position w:val="-24"/>
        </w:rPr>
        <w:object w:dxaOrig="1520" w:dyaOrig="660">
          <v:shape id="_x0000_i1035" type="#_x0000_t75" style="width:76.5pt;height:33pt" o:ole="">
            <v:imagedata r:id="rId28" o:title=""/>
          </v:shape>
          <o:OLEObject Type="Embed" ProgID="Equation.3" ShapeID="_x0000_i1035" DrawAspect="Content" ObjectID="_1820838396" r:id="rId29"/>
        </w:object>
      </w:r>
      <w:r>
        <w:tab/>
      </w:r>
      <w:r w:rsidRPr="00D229EA">
        <w:rPr>
          <w:sz w:val="24"/>
          <w:szCs w:val="24"/>
        </w:rPr>
        <w:t xml:space="preserve">           </w:t>
      </w:r>
    </w:p>
    <w:p w:rsidR="00D83756" w:rsidRPr="00D229EA" w:rsidRDefault="00D83756" w:rsidP="00D83756">
      <w:pPr>
        <w:tabs>
          <w:tab w:val="left" w:pos="2100"/>
        </w:tabs>
        <w:rPr>
          <w:rFonts w:ascii="Times New Roman" w:hAnsi="Times New Roman"/>
          <w:position w:val="-24"/>
          <w:sz w:val="24"/>
          <w:szCs w:val="24"/>
        </w:rPr>
      </w:pPr>
      <w:r w:rsidRPr="00D229EA">
        <w:rPr>
          <w:rFonts w:ascii="Times New Roman" w:hAnsi="Times New Roman"/>
          <w:position w:val="-24"/>
          <w:sz w:val="24"/>
          <w:szCs w:val="24"/>
        </w:rPr>
        <w:t>Ce qui donne :</w:t>
      </w:r>
    </w:p>
    <w:p w:rsidR="00D83756" w:rsidRDefault="00D83756" w:rsidP="005F2181">
      <w:pPr>
        <w:tabs>
          <w:tab w:val="left" w:pos="2100"/>
          <w:tab w:val="center" w:pos="4536"/>
          <w:tab w:val="left" w:pos="8156"/>
        </w:tabs>
        <w:rPr>
          <w:rFonts w:ascii="Times New Roman" w:hAnsi="Times New Roman" w:cs="Times New Roman"/>
        </w:rPr>
      </w:pPr>
      <w:r w:rsidRPr="00D229EA">
        <w:rPr>
          <w:sz w:val="24"/>
          <w:szCs w:val="24"/>
        </w:rPr>
        <w:t xml:space="preserve">                                                           </w:t>
      </w:r>
      <w:r>
        <w:rPr>
          <w:sz w:val="24"/>
          <w:szCs w:val="24"/>
        </w:rPr>
        <w:t xml:space="preserve">             </w:t>
      </w:r>
      <w:r w:rsidRPr="00D229EA">
        <w:rPr>
          <w:position w:val="-24"/>
          <w:sz w:val="24"/>
          <w:szCs w:val="24"/>
        </w:rPr>
        <w:object w:dxaOrig="2439" w:dyaOrig="660">
          <v:shape id="_x0000_i1036" type="#_x0000_t75" style="width:126.75pt;height:34.5pt" o:ole="">
            <v:imagedata r:id="rId30" o:title=""/>
          </v:shape>
          <o:OLEObject Type="Embed" ProgID="Equation.3" ShapeID="_x0000_i1036" DrawAspect="Content" ObjectID="_1820838397" r:id="rId31"/>
        </w:object>
      </w:r>
      <w:r w:rsidRPr="00D229EA">
        <w:rPr>
          <w:position w:val="-24"/>
          <w:sz w:val="24"/>
          <w:szCs w:val="24"/>
        </w:rPr>
        <w:t xml:space="preserve">                                   </w:t>
      </w:r>
      <w:r>
        <w:tab/>
        <w:t xml:space="preserve">                   </w:t>
      </w:r>
    </w:p>
    <w:p w:rsidR="00D83756" w:rsidRDefault="00D83756" w:rsidP="00D83756">
      <w:pPr>
        <w:tabs>
          <w:tab w:val="left" w:pos="2100"/>
          <w:tab w:val="center" w:pos="4536"/>
          <w:tab w:val="left" w:pos="8156"/>
        </w:tabs>
        <w:rPr>
          <w:rFonts w:ascii="Times New Roman" w:hAnsi="Times New Roman" w:cs="Times New Roman"/>
          <w:sz w:val="24"/>
          <w:szCs w:val="24"/>
        </w:rPr>
      </w:pPr>
      <w:r w:rsidRPr="00C72782">
        <w:rPr>
          <w:rFonts w:ascii="Times New Roman" w:hAnsi="Times New Roman" w:cs="Times New Roman"/>
          <w:sz w:val="24"/>
          <w:szCs w:val="24"/>
        </w:rPr>
        <w:t>L’expression</w:t>
      </w:r>
      <w:r>
        <w:rPr>
          <w:rFonts w:ascii="Times New Roman" w:hAnsi="Times New Roman" w:cs="Times New Roman"/>
          <w:sz w:val="24"/>
          <w:szCs w:val="24"/>
        </w:rPr>
        <w:t xml:space="preserve"> du double produit vectoriel </w:t>
      </w:r>
      <w:r w:rsidRPr="00C72782">
        <w:rPr>
          <w:position w:val="-10"/>
          <w:sz w:val="24"/>
          <w:szCs w:val="24"/>
        </w:rPr>
        <w:object w:dxaOrig="2740" w:dyaOrig="380">
          <v:shape id="_x0000_i1037" type="#_x0000_t75" style="width:136.5pt;height:18.75pt" o:ole="">
            <v:imagedata r:id="rId32" o:title=""/>
          </v:shape>
          <o:OLEObject Type="Embed" ProgID="Equation.3" ShapeID="_x0000_i1037" DrawAspect="Content" ObjectID="_1820838398" r:id="rId33"/>
        </w:object>
      </w:r>
      <w:r w:rsidRPr="00C72782">
        <w:rPr>
          <w:rFonts w:ascii="Times New Roman" w:hAnsi="Times New Roman" w:cs="Times New Roman"/>
          <w:sz w:val="24"/>
          <w:szCs w:val="24"/>
        </w:rPr>
        <w:t>permet de développer le membre de gauche</w:t>
      </w:r>
      <w:r>
        <w:rPr>
          <w:rFonts w:ascii="Times New Roman" w:hAnsi="Times New Roman" w:cs="Times New Roman"/>
          <w:sz w:val="24"/>
          <w:szCs w:val="24"/>
        </w:rPr>
        <w:t> :</w:t>
      </w:r>
    </w:p>
    <w:p w:rsidR="00D83756" w:rsidRPr="00D229EA" w:rsidRDefault="00D83756" w:rsidP="005F2181">
      <w:pPr>
        <w:tabs>
          <w:tab w:val="left" w:pos="2100"/>
          <w:tab w:val="center" w:pos="4536"/>
          <w:tab w:val="left" w:pos="8156"/>
          <w:tab w:val="right" w:pos="9072"/>
        </w:tabs>
        <w:rPr>
          <w:rFonts w:ascii="Times New Roman" w:hAnsi="Times New Roman" w:cs="Times New Roman"/>
          <w:sz w:val="24"/>
          <w:szCs w:val="24"/>
        </w:rPr>
      </w:pPr>
      <w:r>
        <w:tab/>
      </w:r>
      <w:r>
        <w:tab/>
      </w:r>
      <w:r w:rsidRPr="00ED2129">
        <w:rPr>
          <w:position w:val="-10"/>
        </w:rPr>
        <w:object w:dxaOrig="4239" w:dyaOrig="400">
          <v:shape id="_x0000_i1038" type="#_x0000_t75" style="width:212.25pt;height:20.25pt" o:ole="">
            <v:imagedata r:id="rId34" o:title=""/>
          </v:shape>
          <o:OLEObject Type="Embed" ProgID="Equation.3" ShapeID="_x0000_i1038" DrawAspect="Content" ObjectID="_1820838399" r:id="rId35"/>
        </w:object>
      </w:r>
      <w:r>
        <w:t xml:space="preserve">   </w:t>
      </w:r>
      <w:r>
        <w:tab/>
      </w:r>
      <w:r>
        <w:tab/>
      </w:r>
      <w:r w:rsidRPr="00D229EA">
        <w:rPr>
          <w:sz w:val="24"/>
          <w:szCs w:val="24"/>
        </w:rPr>
        <w:t xml:space="preserve">           </w:t>
      </w:r>
    </w:p>
    <w:p w:rsidR="00E542C3" w:rsidRPr="00AC4D2B" w:rsidRDefault="00E542C3" w:rsidP="00AC4D2B">
      <w:pPr>
        <w:pStyle w:val="Paragraphedeliste"/>
        <w:numPr>
          <w:ilvl w:val="0"/>
          <w:numId w:val="8"/>
        </w:numPr>
        <w:tabs>
          <w:tab w:val="left" w:pos="3828"/>
        </w:tabs>
        <w:jc w:val="both"/>
        <w:rPr>
          <w:rFonts w:ascii="Times New Roman" w:hAnsi="Times New Roman" w:cs="Times New Roman"/>
          <w:b/>
          <w:bCs/>
          <w:sz w:val="24"/>
          <w:szCs w:val="24"/>
        </w:rPr>
      </w:pPr>
      <w:r w:rsidRPr="00AC4D2B">
        <w:rPr>
          <w:rFonts w:ascii="Times New Roman" w:hAnsi="Times New Roman" w:cs="Times New Roman"/>
          <w:b/>
          <w:bCs/>
          <w:sz w:val="24"/>
          <w:szCs w:val="24"/>
        </w:rPr>
        <w:t>Propagation de l’onde électromagnétique plane dans le vide.</w:t>
      </w:r>
    </w:p>
    <w:p w:rsidR="00E542C3" w:rsidRDefault="00D83756" w:rsidP="00E542C3">
      <w:pPr>
        <w:tabs>
          <w:tab w:val="left" w:pos="3828"/>
        </w:tabs>
        <w:jc w:val="both"/>
        <w:rPr>
          <w:rFonts w:ascii="Times New Roman" w:hAnsi="Times New Roman"/>
          <w:sz w:val="24"/>
          <w:szCs w:val="24"/>
        </w:rPr>
      </w:pPr>
      <w:r w:rsidRPr="00D229EA">
        <w:rPr>
          <w:rFonts w:ascii="Times New Roman" w:hAnsi="Times New Roman" w:cs="Times New Roman"/>
          <w:sz w:val="24"/>
          <w:szCs w:val="24"/>
        </w:rPr>
        <w:t xml:space="preserve">Dans </w:t>
      </w:r>
      <w:r w:rsidR="00E542C3">
        <w:rPr>
          <w:rFonts w:ascii="Times New Roman" w:hAnsi="Times New Roman" w:cs="Times New Roman"/>
          <w:sz w:val="24"/>
          <w:szCs w:val="24"/>
        </w:rPr>
        <w:t>le vide</w:t>
      </w:r>
      <w:r w:rsidRPr="00D229EA">
        <w:rPr>
          <w:rFonts w:ascii="Times New Roman" w:hAnsi="Times New Roman"/>
          <w:sz w:val="24"/>
          <w:szCs w:val="24"/>
        </w:rPr>
        <w:t xml:space="preserve"> qui ne contient pas de charges libres </w:t>
      </w:r>
      <w:r w:rsidR="00E542C3">
        <w:rPr>
          <w:rFonts w:ascii="Times New Roman" w:hAnsi="Times New Roman"/>
          <w:sz w:val="24"/>
          <w:szCs w:val="24"/>
        </w:rPr>
        <w:t xml:space="preserve">donc </w:t>
      </w:r>
      <w:r w:rsidRPr="00D229EA">
        <w:rPr>
          <w:position w:val="-10"/>
          <w:sz w:val="24"/>
          <w:szCs w:val="24"/>
        </w:rPr>
        <w:object w:dxaOrig="240" w:dyaOrig="260">
          <v:shape id="_x0000_i1039" type="#_x0000_t75" style="width:12pt;height:12.75pt" o:ole="">
            <v:imagedata r:id="rId36" o:title=""/>
          </v:shape>
          <o:OLEObject Type="Embed" ProgID="Equation.3" ShapeID="_x0000_i1039" DrawAspect="Content" ObjectID="_1820838400" r:id="rId37"/>
        </w:object>
      </w:r>
      <w:r w:rsidRPr="00D229EA">
        <w:rPr>
          <w:rFonts w:ascii="Times New Roman" w:hAnsi="Times New Roman"/>
          <w:sz w:val="24"/>
          <w:szCs w:val="24"/>
        </w:rPr>
        <w:t xml:space="preserve"> = 0 et</w:t>
      </w:r>
      <w:r w:rsidR="00E542C3">
        <w:rPr>
          <w:rFonts w:ascii="Times New Roman" w:hAnsi="Times New Roman"/>
          <w:sz w:val="24"/>
          <w:szCs w:val="24"/>
        </w:rPr>
        <w:t xml:space="preserve"> pas de courant donc  </w:t>
      </w:r>
      <w:r w:rsidRPr="00D229EA">
        <w:rPr>
          <w:position w:val="-10"/>
          <w:sz w:val="24"/>
          <w:szCs w:val="24"/>
        </w:rPr>
        <w:object w:dxaOrig="220" w:dyaOrig="360">
          <v:shape id="_x0000_i1040" type="#_x0000_t75" style="width:11.25pt;height:18pt" o:ole="">
            <v:imagedata r:id="rId38" o:title=""/>
          </v:shape>
          <o:OLEObject Type="Embed" ProgID="Equation.3" ShapeID="_x0000_i1040" DrawAspect="Content" ObjectID="_1820838401" r:id="rId39"/>
        </w:object>
      </w:r>
      <w:r w:rsidRPr="00D229EA">
        <w:rPr>
          <w:rFonts w:ascii="Times New Roman" w:hAnsi="Times New Roman"/>
          <w:sz w:val="24"/>
          <w:szCs w:val="24"/>
        </w:rPr>
        <w:t xml:space="preserve"> = 0. </w:t>
      </w:r>
      <w:r w:rsidR="00E542C3">
        <w:rPr>
          <w:rFonts w:ascii="Times New Roman" w:hAnsi="Times New Roman"/>
          <w:sz w:val="24"/>
          <w:szCs w:val="24"/>
        </w:rPr>
        <w:t>Les équations de maxwell se simplifient comme :</w:t>
      </w:r>
    </w:p>
    <w:p w:rsidR="00D83756" w:rsidRPr="00D229EA" w:rsidRDefault="00D83756" w:rsidP="00AC4D2B">
      <w:pPr>
        <w:tabs>
          <w:tab w:val="left" w:pos="3828"/>
        </w:tabs>
        <w:jc w:val="both"/>
        <w:rPr>
          <w:rFonts w:ascii="Times New Roman" w:hAnsi="Times New Roman" w:cs="Times New Roman"/>
          <w:sz w:val="24"/>
          <w:szCs w:val="24"/>
        </w:rPr>
      </w:pPr>
      <w:r w:rsidRPr="00D229EA">
        <w:rPr>
          <w:rFonts w:ascii="Times New Roman" w:hAnsi="Times New Roman" w:cs="Times New Roman"/>
          <w:sz w:val="24"/>
          <w:szCs w:val="24"/>
        </w:rPr>
        <w:t xml:space="preserve">Le premier terme de droite est nul d’après la </w:t>
      </w:r>
      <w:r w:rsidR="00AC4D2B">
        <w:rPr>
          <w:rFonts w:ascii="Times New Roman" w:hAnsi="Times New Roman" w:cs="Times New Roman"/>
          <w:sz w:val="24"/>
          <w:szCs w:val="24"/>
        </w:rPr>
        <w:t xml:space="preserve">première </w:t>
      </w:r>
      <w:r w:rsidRPr="00D229EA">
        <w:rPr>
          <w:rFonts w:ascii="Times New Roman" w:hAnsi="Times New Roman" w:cs="Times New Roman"/>
          <w:sz w:val="24"/>
          <w:szCs w:val="24"/>
        </w:rPr>
        <w:t xml:space="preserve">équation de Maxwell           </w:t>
      </w:r>
      <w:r w:rsidRPr="00D229EA">
        <w:rPr>
          <w:rFonts w:ascii="Times New Roman" w:hAnsi="Times New Roman" w:cs="Times New Roman"/>
          <w:color w:val="FFFFFF" w:themeColor="background1"/>
          <w:sz w:val="24"/>
          <w:szCs w:val="24"/>
        </w:rPr>
        <w:t xml:space="preserve">………………………………      </w:t>
      </w:r>
    </w:p>
    <w:p w:rsidR="00AC4D2B" w:rsidRDefault="00D83756" w:rsidP="005F2181">
      <w:pPr>
        <w:tabs>
          <w:tab w:val="left" w:pos="3828"/>
        </w:tabs>
        <w:rPr>
          <w:position w:val="-10"/>
          <w:sz w:val="24"/>
          <w:szCs w:val="24"/>
        </w:rPr>
      </w:pPr>
      <w:r w:rsidRPr="00D229EA">
        <w:rPr>
          <w:position w:val="-10"/>
          <w:sz w:val="24"/>
          <w:szCs w:val="24"/>
        </w:rPr>
        <w:t xml:space="preserve">                                                             </w:t>
      </w:r>
      <w:r>
        <w:rPr>
          <w:position w:val="-10"/>
          <w:sz w:val="24"/>
          <w:szCs w:val="24"/>
        </w:rPr>
        <w:t xml:space="preserve">         </w:t>
      </w:r>
      <w:r w:rsidRPr="00D229EA">
        <w:rPr>
          <w:position w:val="-10"/>
          <w:sz w:val="24"/>
          <w:szCs w:val="24"/>
        </w:rPr>
        <w:object w:dxaOrig="1540" w:dyaOrig="380">
          <v:shape id="_x0000_i1041" type="#_x0000_t75" style="width:75.75pt;height:18.75pt" o:ole="">
            <v:imagedata r:id="rId40" o:title=""/>
          </v:shape>
          <o:OLEObject Type="Embed" ProgID="Equation.3" ShapeID="_x0000_i1041" DrawAspect="Content" ObjectID="_1820838402" r:id="rId41"/>
        </w:object>
      </w:r>
      <w:r w:rsidRPr="00D229EA">
        <w:rPr>
          <w:position w:val="-10"/>
          <w:sz w:val="24"/>
          <w:szCs w:val="24"/>
        </w:rPr>
        <w:t xml:space="preserve">  </w:t>
      </w:r>
    </w:p>
    <w:p w:rsidR="00D83756" w:rsidRPr="00D229EA" w:rsidRDefault="00AC4D2B" w:rsidP="00AC4D2B">
      <w:pPr>
        <w:tabs>
          <w:tab w:val="left" w:pos="3828"/>
        </w:tabs>
        <w:rPr>
          <w:rFonts w:ascii="Times New Roman" w:hAnsi="Times New Roman" w:cs="Times New Roman"/>
          <w:sz w:val="24"/>
          <w:szCs w:val="24"/>
        </w:rPr>
      </w:pPr>
      <w:r w:rsidRPr="00AC4D2B">
        <w:rPr>
          <w:rFonts w:ascii="Times New Roman" w:hAnsi="Times New Roman" w:cs="Times New Roman"/>
          <w:sz w:val="24"/>
          <w:szCs w:val="24"/>
        </w:rPr>
        <w:t>Le deuxième terme et J de la quatrième équation devient</w:t>
      </w:r>
      <w:r>
        <w:rPr>
          <w:position w:val="-10"/>
          <w:sz w:val="24"/>
          <w:szCs w:val="24"/>
        </w:rPr>
        <w:t xml:space="preserve"> : </w:t>
      </w:r>
      <w:r w:rsidR="00D83756" w:rsidRPr="00D229EA">
        <w:rPr>
          <w:position w:val="-10"/>
          <w:sz w:val="24"/>
          <w:szCs w:val="24"/>
        </w:rPr>
        <w:t xml:space="preserve">   </w:t>
      </w:r>
      <w:r w:rsidRPr="00AC4D2B">
        <w:rPr>
          <w:position w:val="-10"/>
          <w:sz w:val="24"/>
          <w:szCs w:val="24"/>
        </w:rPr>
        <w:object w:dxaOrig="1520" w:dyaOrig="660">
          <v:shape id="_x0000_i1042" type="#_x0000_t75" style="width:76.5pt;height:33pt" o:ole="">
            <v:imagedata r:id="rId28" o:title=""/>
          </v:shape>
          <o:OLEObject Type="Embed" ProgID="Equation.3" ShapeID="_x0000_i1042" DrawAspect="Content" ObjectID="_1820838403" r:id="rId42"/>
        </w:object>
      </w:r>
      <w:r w:rsidRPr="00AC4D2B">
        <w:rPr>
          <w:position w:val="-10"/>
          <w:sz w:val="24"/>
          <w:szCs w:val="24"/>
        </w:rPr>
        <w:tab/>
      </w:r>
      <w:r w:rsidR="00D83756" w:rsidRPr="00D229EA">
        <w:rPr>
          <w:position w:val="-10"/>
          <w:sz w:val="24"/>
          <w:szCs w:val="24"/>
        </w:rPr>
        <w:t xml:space="preserve">                                                      </w:t>
      </w:r>
    </w:p>
    <w:p w:rsidR="00EE706C" w:rsidRDefault="00AC4D2B" w:rsidP="00AC4D2B">
      <w:pPr>
        <w:tabs>
          <w:tab w:val="left" w:pos="2100"/>
          <w:tab w:val="center" w:pos="4536"/>
          <w:tab w:val="left" w:pos="8156"/>
        </w:tabs>
        <w:rPr>
          <w:rFonts w:ascii="Times New Roman" w:hAnsi="Times New Roman" w:cs="Times New Roman"/>
          <w:sz w:val="24"/>
          <w:szCs w:val="24"/>
        </w:rPr>
      </w:pPr>
      <w:r>
        <w:rPr>
          <w:rFonts w:ascii="Times New Roman" w:hAnsi="Times New Roman" w:cs="Times New Roman"/>
          <w:sz w:val="24"/>
          <w:szCs w:val="24"/>
        </w:rPr>
        <w:t xml:space="preserve">En utilisant la relation d’analyse </w:t>
      </w:r>
      <w:proofErr w:type="spellStart"/>
      <w:r>
        <w:rPr>
          <w:rFonts w:ascii="Times New Roman" w:hAnsi="Times New Roman" w:cs="Times New Roman"/>
          <w:sz w:val="24"/>
          <w:szCs w:val="24"/>
        </w:rPr>
        <w:t>vecorielle</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 xml:space="preserve">:  </w:t>
      </w:r>
      <w:r w:rsidRPr="00AC4D2B">
        <w:rPr>
          <w:rFonts w:ascii="Times New Roman" w:hAnsi="Times New Roman" w:cs="Times New Roman"/>
          <w:sz w:val="24"/>
          <w:szCs w:val="24"/>
        </w:rPr>
        <w:object w:dxaOrig="4239" w:dyaOrig="400">
          <v:shape id="_x0000_i1043" type="#_x0000_t75" style="width:212.25pt;height:20.25pt" o:ole="">
            <v:imagedata r:id="rId34" o:title=""/>
          </v:shape>
          <o:OLEObject Type="Embed" ProgID="Equation.3" ShapeID="_x0000_i1043" DrawAspect="Content" ObjectID="_1820838404" r:id="rId43"/>
        </w:object>
      </w:r>
      <w:r w:rsidRPr="00AC4D2B">
        <w:rPr>
          <w:rFonts w:ascii="Times New Roman" w:hAnsi="Times New Roman" w:cs="Times New Roman"/>
          <w:sz w:val="24"/>
          <w:szCs w:val="24"/>
        </w:rPr>
        <w:t xml:space="preserve">  </w:t>
      </w:r>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rsidR="00D83756" w:rsidRPr="00D229EA" w:rsidRDefault="00D83756" w:rsidP="00EE706C">
      <w:pPr>
        <w:tabs>
          <w:tab w:val="left" w:pos="2100"/>
          <w:tab w:val="center" w:pos="4536"/>
          <w:tab w:val="left" w:pos="8156"/>
        </w:tabs>
        <w:rPr>
          <w:rFonts w:ascii="Times New Roman" w:hAnsi="Times New Roman" w:cs="Times New Roman"/>
          <w:sz w:val="24"/>
          <w:szCs w:val="24"/>
        </w:rPr>
      </w:pPr>
      <w:proofErr w:type="gramStart"/>
      <w:r w:rsidRPr="00D229EA">
        <w:rPr>
          <w:rFonts w:ascii="Times New Roman" w:hAnsi="Times New Roman" w:cs="Times New Roman"/>
          <w:sz w:val="24"/>
          <w:szCs w:val="24"/>
        </w:rPr>
        <w:t>on</w:t>
      </w:r>
      <w:proofErr w:type="gramEnd"/>
      <w:r w:rsidRPr="00D229EA">
        <w:rPr>
          <w:rFonts w:ascii="Times New Roman" w:hAnsi="Times New Roman" w:cs="Times New Roman"/>
          <w:sz w:val="24"/>
          <w:szCs w:val="24"/>
        </w:rPr>
        <w:t xml:space="preserve"> obtient </w:t>
      </w:r>
      <w:r w:rsidR="005F2181">
        <w:rPr>
          <w:rFonts w:ascii="Times New Roman" w:hAnsi="Times New Roman" w:cs="Times New Roman"/>
          <w:sz w:val="24"/>
          <w:szCs w:val="24"/>
        </w:rPr>
        <w:t xml:space="preserve">l’équation d’onde </w:t>
      </w:r>
      <w:r w:rsidR="00EE706C">
        <w:rPr>
          <w:rFonts w:ascii="Times New Roman" w:hAnsi="Times New Roman" w:cs="Times New Roman"/>
          <w:sz w:val="24"/>
          <w:szCs w:val="24"/>
        </w:rPr>
        <w:t xml:space="preserve">du champ électrique </w:t>
      </w:r>
      <w:r w:rsidRPr="00D229EA">
        <w:rPr>
          <w:rFonts w:ascii="Times New Roman" w:hAnsi="Times New Roman" w:cs="Times New Roman"/>
          <w:sz w:val="24"/>
          <w:szCs w:val="24"/>
        </w:rPr>
        <w:t>:</w:t>
      </w:r>
      <w:r w:rsidRPr="00D229EA">
        <w:rPr>
          <w:sz w:val="24"/>
          <w:szCs w:val="24"/>
        </w:rPr>
        <w:t xml:space="preserve">             </w:t>
      </w:r>
      <w:r w:rsidRPr="00D229EA">
        <w:rPr>
          <w:position w:val="-24"/>
          <w:sz w:val="24"/>
          <w:szCs w:val="24"/>
        </w:rPr>
        <w:object w:dxaOrig="1719" w:dyaOrig="660">
          <v:shape id="_x0000_i1044" type="#_x0000_t75" style="width:85.5pt;height:33pt" o:ole="">
            <v:imagedata r:id="rId44" o:title=""/>
          </v:shape>
          <o:OLEObject Type="Embed" ProgID="Equation.3" ShapeID="_x0000_i1044" DrawAspect="Content" ObjectID="_1820838405" r:id="rId45"/>
        </w:object>
      </w:r>
      <w:r w:rsidRPr="00D229EA">
        <w:rPr>
          <w:sz w:val="24"/>
          <w:szCs w:val="24"/>
        </w:rPr>
        <w:t xml:space="preserve">                                                   </w:t>
      </w:r>
    </w:p>
    <w:p w:rsidR="005F2181" w:rsidRDefault="00D83756" w:rsidP="005F2181">
      <w:pPr>
        <w:tabs>
          <w:tab w:val="left" w:pos="2100"/>
          <w:tab w:val="left" w:pos="3402"/>
          <w:tab w:val="center" w:pos="4536"/>
          <w:tab w:val="left" w:pos="8156"/>
        </w:tabs>
        <w:rPr>
          <w:sz w:val="24"/>
          <w:szCs w:val="24"/>
        </w:rPr>
      </w:pPr>
      <w:r w:rsidRPr="00D229EA">
        <w:rPr>
          <w:rFonts w:ascii="Times New Roman" w:hAnsi="Times New Roman" w:cs="Times New Roman"/>
          <w:sz w:val="24"/>
          <w:szCs w:val="24"/>
        </w:rPr>
        <w:t xml:space="preserve">On obtient de même pour </w:t>
      </w:r>
      <w:r w:rsidRPr="00D229EA">
        <w:rPr>
          <w:position w:val="-4"/>
          <w:sz w:val="24"/>
          <w:szCs w:val="24"/>
        </w:rPr>
        <w:object w:dxaOrig="279" w:dyaOrig="320">
          <v:shape id="_x0000_i1045" type="#_x0000_t75" style="width:14.25pt;height:15.75pt" o:ole="">
            <v:imagedata r:id="rId46" o:title=""/>
          </v:shape>
          <o:OLEObject Type="Embed" ProgID="Equation.3" ShapeID="_x0000_i1045" DrawAspect="Content" ObjectID="_1820838406" r:id="rId47"/>
        </w:object>
      </w:r>
      <w:r w:rsidRPr="00D229EA">
        <w:rPr>
          <w:sz w:val="24"/>
          <w:szCs w:val="24"/>
        </w:rPr>
        <w:t xml:space="preserve">                  </w:t>
      </w:r>
      <w:r>
        <w:rPr>
          <w:sz w:val="24"/>
          <w:szCs w:val="24"/>
        </w:rPr>
        <w:t xml:space="preserve">   </w:t>
      </w:r>
      <w:r w:rsidRPr="00D229EA">
        <w:rPr>
          <w:position w:val="-24"/>
          <w:sz w:val="24"/>
          <w:szCs w:val="24"/>
        </w:rPr>
        <w:object w:dxaOrig="1840" w:dyaOrig="660">
          <v:shape id="_x0000_i1046" type="#_x0000_t75" style="width:92.25pt;height:33pt" o:ole="">
            <v:imagedata r:id="rId48" o:title=""/>
          </v:shape>
          <o:OLEObject Type="Embed" ProgID="Equation.3" ShapeID="_x0000_i1046" DrawAspect="Content" ObjectID="_1820838407" r:id="rId49"/>
        </w:object>
      </w:r>
      <w:r w:rsidRPr="00D229EA">
        <w:rPr>
          <w:sz w:val="24"/>
          <w:szCs w:val="24"/>
        </w:rPr>
        <w:t xml:space="preserve">                                                    </w:t>
      </w:r>
    </w:p>
    <w:p w:rsidR="00D83756" w:rsidRPr="00D229EA" w:rsidRDefault="00D83756" w:rsidP="005F2181">
      <w:pPr>
        <w:tabs>
          <w:tab w:val="left" w:pos="2100"/>
          <w:tab w:val="left" w:pos="3402"/>
          <w:tab w:val="center" w:pos="4536"/>
          <w:tab w:val="left" w:pos="8156"/>
        </w:tabs>
        <w:rPr>
          <w:sz w:val="24"/>
          <w:szCs w:val="24"/>
        </w:rPr>
      </w:pPr>
      <w:r w:rsidRPr="00D229EA">
        <w:rPr>
          <w:rFonts w:ascii="Times New Roman" w:hAnsi="Times New Roman" w:cs="Times New Roman"/>
          <w:sz w:val="24"/>
          <w:szCs w:val="24"/>
        </w:rPr>
        <w:lastRenderedPageBreak/>
        <w:t xml:space="preserve">Le </w:t>
      </w:r>
      <w:proofErr w:type="spellStart"/>
      <w:r w:rsidRPr="00D229EA">
        <w:rPr>
          <w:rFonts w:ascii="Times New Roman" w:hAnsi="Times New Roman" w:cs="Times New Roman"/>
          <w:sz w:val="24"/>
          <w:szCs w:val="24"/>
        </w:rPr>
        <w:t>Laplacien</w:t>
      </w:r>
      <w:proofErr w:type="spellEnd"/>
      <w:r w:rsidRPr="00D229EA">
        <w:rPr>
          <w:rFonts w:ascii="Times New Roman" w:hAnsi="Times New Roman" w:cs="Times New Roman"/>
          <w:sz w:val="24"/>
          <w:szCs w:val="24"/>
        </w:rPr>
        <w:t xml:space="preserve"> s’écrit en coordonnées cartésiennes :</w:t>
      </w:r>
      <w:r w:rsidRPr="00D229EA">
        <w:rPr>
          <w:sz w:val="24"/>
          <w:szCs w:val="24"/>
        </w:rPr>
        <w:t xml:space="preserve"> </w:t>
      </w:r>
      <w:r w:rsidRPr="00D229EA">
        <w:rPr>
          <w:position w:val="-28"/>
          <w:sz w:val="24"/>
          <w:szCs w:val="24"/>
        </w:rPr>
        <w:object w:dxaOrig="2600" w:dyaOrig="700">
          <v:shape id="_x0000_i1047" type="#_x0000_t75" style="width:129.75pt;height:35.25pt" o:ole="">
            <v:imagedata r:id="rId50" o:title=""/>
          </v:shape>
          <o:OLEObject Type="Embed" ProgID="Equation.3" ShapeID="_x0000_i1047" DrawAspect="Content" ObjectID="_1820838408" r:id="rId51"/>
        </w:object>
      </w:r>
    </w:p>
    <w:p w:rsidR="00D83756" w:rsidRPr="00D229EA" w:rsidRDefault="00D83756" w:rsidP="00D83756">
      <w:pPr>
        <w:spacing w:line="360" w:lineRule="auto"/>
        <w:jc w:val="both"/>
        <w:rPr>
          <w:rFonts w:ascii="Times New Roman" w:hAnsi="Times New Roman" w:cs="Times New Roman"/>
          <w:sz w:val="24"/>
          <w:szCs w:val="24"/>
        </w:rPr>
      </w:pPr>
      <w:r w:rsidRPr="00D229EA">
        <w:rPr>
          <w:rFonts w:ascii="Times New Roman" w:hAnsi="Times New Roman" w:cs="Times New Roman"/>
          <w:sz w:val="24"/>
          <w:szCs w:val="24"/>
        </w:rPr>
        <w:t xml:space="preserve">Les équations de propagation obtenues sont vectorielles et tridimensionnelles (dépendent des trois coordonnées </w:t>
      </w:r>
      <w:proofErr w:type="spellStart"/>
      <w:r w:rsidRPr="00D229EA">
        <w:rPr>
          <w:rFonts w:ascii="Times New Roman" w:hAnsi="Times New Roman" w:cs="Times New Roman"/>
          <w:i/>
          <w:sz w:val="24"/>
          <w:szCs w:val="24"/>
        </w:rPr>
        <w:t>x</w:t>
      </w:r>
      <w:proofErr w:type="gramStart"/>
      <w:r w:rsidRPr="00D229EA">
        <w:rPr>
          <w:rFonts w:ascii="Times New Roman" w:hAnsi="Times New Roman" w:cs="Times New Roman"/>
          <w:sz w:val="24"/>
          <w:szCs w:val="24"/>
        </w:rPr>
        <w:t>,</w:t>
      </w:r>
      <w:r w:rsidRPr="00D229EA">
        <w:rPr>
          <w:rFonts w:ascii="Times New Roman" w:hAnsi="Times New Roman" w:cs="Times New Roman"/>
          <w:i/>
          <w:sz w:val="24"/>
          <w:szCs w:val="24"/>
        </w:rPr>
        <w:t>y</w:t>
      </w:r>
      <w:r w:rsidRPr="00D229EA">
        <w:rPr>
          <w:rFonts w:ascii="Times New Roman" w:hAnsi="Times New Roman" w:cs="Times New Roman"/>
          <w:sz w:val="24"/>
          <w:szCs w:val="24"/>
        </w:rPr>
        <w:t>,</w:t>
      </w:r>
      <w:r w:rsidRPr="00D229EA">
        <w:rPr>
          <w:rFonts w:ascii="Times New Roman" w:hAnsi="Times New Roman" w:cs="Times New Roman"/>
          <w:i/>
          <w:sz w:val="24"/>
          <w:szCs w:val="24"/>
        </w:rPr>
        <w:t>z</w:t>
      </w:r>
      <w:proofErr w:type="spellEnd"/>
      <w:proofErr w:type="gramEnd"/>
      <w:r w:rsidRPr="00D229EA">
        <w:rPr>
          <w:rFonts w:ascii="Times New Roman" w:hAnsi="Times New Roman" w:cs="Times New Roman"/>
          <w:sz w:val="24"/>
          <w:szCs w:val="24"/>
        </w:rPr>
        <w:t>). A trois dimensions les solutions sont beaucoup plus compliquées qu’a une dimension. Il est possible de simplifier le problème et de s’intéresser au cas le plus simple où les variations s’effectuent uniquement dans une direction de l’espace représentée par un axe (par exemple (O</w:t>
      </w:r>
      <w:r w:rsidRPr="00D229EA">
        <w:rPr>
          <w:rFonts w:ascii="Times New Roman" w:hAnsi="Times New Roman" w:cs="Times New Roman"/>
          <w:i/>
          <w:sz w:val="24"/>
          <w:szCs w:val="24"/>
        </w:rPr>
        <w:t>z</w:t>
      </w:r>
      <w:r w:rsidRPr="00D229EA">
        <w:rPr>
          <w:rFonts w:ascii="Times New Roman" w:hAnsi="Times New Roman" w:cs="Times New Roman"/>
          <w:sz w:val="24"/>
          <w:szCs w:val="24"/>
        </w:rPr>
        <w:t>)).  Cette approximation correspond à la description en termes d’ondes planes.</w:t>
      </w:r>
    </w:p>
    <w:p w:rsidR="00D83756" w:rsidRPr="00B34A71" w:rsidRDefault="00D83756" w:rsidP="00B34A71">
      <w:pPr>
        <w:pStyle w:val="Paragraphedeliste"/>
        <w:numPr>
          <w:ilvl w:val="0"/>
          <w:numId w:val="7"/>
        </w:numPr>
        <w:spacing w:line="360" w:lineRule="auto"/>
        <w:jc w:val="both"/>
        <w:rPr>
          <w:rFonts w:ascii="Times New Roman" w:hAnsi="Times New Roman"/>
          <w:b/>
          <w:sz w:val="24"/>
          <w:szCs w:val="24"/>
        </w:rPr>
      </w:pPr>
      <w:r w:rsidRPr="00B34A71">
        <w:rPr>
          <w:rFonts w:ascii="Times New Roman" w:hAnsi="Times New Roman"/>
          <w:b/>
          <w:sz w:val="24"/>
          <w:szCs w:val="24"/>
        </w:rPr>
        <w:t>L’onde plane électromagnétique</w:t>
      </w:r>
    </w:p>
    <w:p w:rsidR="00D83756" w:rsidRPr="003D3544" w:rsidRDefault="00D83756" w:rsidP="005F2181">
      <w:pPr>
        <w:spacing w:line="360" w:lineRule="auto"/>
        <w:jc w:val="both"/>
        <w:rPr>
          <w:rFonts w:ascii="Times New Roman" w:hAnsi="Times New Roman"/>
          <w:sz w:val="24"/>
          <w:szCs w:val="24"/>
        </w:rPr>
      </w:pPr>
      <w:r>
        <w:rPr>
          <w:rFonts w:ascii="Times New Roman" w:hAnsi="Times New Roman"/>
          <w:sz w:val="24"/>
          <w:szCs w:val="24"/>
        </w:rPr>
        <w:t>Une onde plane est une solution de l’équation de propagation qui ne dépend que d’une variable d’espace en coordonnées cartésiennes. Une onde électromagnétique est dite plane lorsque les champs ne varient que dans la direction de propagation (axe O</w:t>
      </w:r>
      <w:r w:rsidRPr="003D3544">
        <w:rPr>
          <w:rFonts w:ascii="Times New Roman" w:hAnsi="Times New Roman"/>
          <w:i/>
          <w:sz w:val="24"/>
          <w:szCs w:val="24"/>
        </w:rPr>
        <w:t>z</w:t>
      </w:r>
      <w:r>
        <w:rPr>
          <w:rFonts w:ascii="Times New Roman" w:hAnsi="Times New Roman"/>
          <w:i/>
          <w:sz w:val="24"/>
          <w:szCs w:val="24"/>
        </w:rPr>
        <w:t xml:space="preserve">, </w:t>
      </w:r>
      <w:r>
        <w:rPr>
          <w:rFonts w:ascii="Times New Roman" w:hAnsi="Times New Roman"/>
          <w:sz w:val="24"/>
          <w:szCs w:val="24"/>
        </w:rPr>
        <w:t xml:space="preserve">voir </w:t>
      </w:r>
      <w:r w:rsidR="00B34A71">
        <w:rPr>
          <w:rFonts w:ascii="Times New Roman" w:hAnsi="Times New Roman"/>
          <w:sz w:val="24"/>
          <w:szCs w:val="24"/>
        </w:rPr>
        <w:t>figure</w:t>
      </w:r>
      <w:r w:rsidR="007D66C2">
        <w:rPr>
          <w:rFonts w:ascii="Times New Roman" w:hAnsi="Times New Roman"/>
          <w:sz w:val="24"/>
          <w:szCs w:val="24"/>
        </w:rPr>
        <w:t xml:space="preserve"> 1</w:t>
      </w:r>
      <w:r w:rsidR="00B34A71">
        <w:rPr>
          <w:rFonts w:ascii="Times New Roman" w:hAnsi="Times New Roman"/>
          <w:sz w:val="24"/>
          <w:szCs w:val="24"/>
        </w:rPr>
        <w:t>)</w:t>
      </w:r>
      <w:r>
        <w:rPr>
          <w:rFonts w:ascii="Times New Roman" w:hAnsi="Times New Roman"/>
          <w:sz w:val="24"/>
          <w:szCs w:val="24"/>
        </w:rPr>
        <w:t xml:space="preserve">. Par contre ils ont la même valeur en tout point du plan </w:t>
      </w:r>
      <w:proofErr w:type="spellStart"/>
      <w:r w:rsidRPr="003D3544">
        <w:rPr>
          <w:rFonts w:ascii="Times New Roman" w:hAnsi="Times New Roman"/>
          <w:i/>
          <w:sz w:val="24"/>
          <w:szCs w:val="24"/>
        </w:rPr>
        <w:t>xoy</w:t>
      </w:r>
      <w:proofErr w:type="spellEnd"/>
      <w:r>
        <w:rPr>
          <w:rFonts w:ascii="Times New Roman" w:hAnsi="Times New Roman"/>
          <w:sz w:val="24"/>
          <w:szCs w:val="24"/>
        </w:rPr>
        <w:t xml:space="preserve">, appelé plan d’onde. </w:t>
      </w:r>
    </w:p>
    <w:p w:rsidR="00D83756" w:rsidRDefault="00D83756" w:rsidP="00D83756">
      <w:pPr>
        <w:tabs>
          <w:tab w:val="left" w:pos="2602"/>
        </w:tabs>
        <w:spacing w:line="360" w:lineRule="auto"/>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4656" behindDoc="1" locked="0" layoutInCell="1" allowOverlap="1">
            <wp:simplePos x="0" y="0"/>
            <wp:positionH relativeFrom="column">
              <wp:posOffset>81280</wp:posOffset>
            </wp:positionH>
            <wp:positionV relativeFrom="paragraph">
              <wp:posOffset>69850</wp:posOffset>
            </wp:positionV>
            <wp:extent cx="2933700" cy="2143125"/>
            <wp:effectExtent l="19050" t="0" r="0" b="0"/>
            <wp:wrapTight wrapText="bothSides">
              <wp:wrapPolygon edited="0">
                <wp:start x="-140" y="0"/>
                <wp:lineTo x="-140" y="21504"/>
                <wp:lineTo x="21600" y="21504"/>
                <wp:lineTo x="21600" y="0"/>
                <wp:lineTo x="-140"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srcRect/>
                    <a:stretch>
                      <a:fillRect/>
                    </a:stretch>
                  </pic:blipFill>
                  <pic:spPr bwMode="auto">
                    <a:xfrm>
                      <a:off x="0" y="0"/>
                      <a:ext cx="2933700" cy="2143125"/>
                    </a:xfrm>
                    <a:prstGeom prst="rect">
                      <a:avLst/>
                    </a:prstGeom>
                    <a:noFill/>
                    <a:ln w="9525">
                      <a:noFill/>
                      <a:miter lim="800000"/>
                      <a:headEnd/>
                      <a:tailEnd/>
                    </a:ln>
                  </pic:spPr>
                </pic:pic>
              </a:graphicData>
            </a:graphic>
          </wp:anchor>
        </w:drawing>
      </w:r>
      <w:r>
        <w:rPr>
          <w:rFonts w:ascii="Times New Roman" w:hAnsi="Times New Roman"/>
          <w:b/>
          <w:noProof/>
          <w:sz w:val="24"/>
          <w:szCs w:val="24"/>
        </w:rPr>
        <w:drawing>
          <wp:anchor distT="0" distB="0" distL="114300" distR="114300" simplePos="0" relativeHeight="251653632" behindDoc="1" locked="0" layoutInCell="1" allowOverlap="1">
            <wp:simplePos x="0" y="0"/>
            <wp:positionH relativeFrom="column">
              <wp:posOffset>3399155</wp:posOffset>
            </wp:positionH>
            <wp:positionV relativeFrom="paragraph">
              <wp:posOffset>71755</wp:posOffset>
            </wp:positionV>
            <wp:extent cx="2073910" cy="1951355"/>
            <wp:effectExtent l="19050" t="0" r="2540" b="0"/>
            <wp:wrapTight wrapText="bothSides">
              <wp:wrapPolygon edited="0">
                <wp:start x="-198" y="0"/>
                <wp:lineTo x="-198" y="21298"/>
                <wp:lineTo x="21626" y="21298"/>
                <wp:lineTo x="21626" y="0"/>
                <wp:lineTo x="-198" y="0"/>
              </wp:wrapPolygon>
            </wp:wrapTight>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3" cstate="print"/>
                    <a:srcRect/>
                    <a:stretch>
                      <a:fillRect/>
                    </a:stretch>
                  </pic:blipFill>
                  <pic:spPr bwMode="auto">
                    <a:xfrm>
                      <a:off x="0" y="0"/>
                      <a:ext cx="2073910" cy="1951355"/>
                    </a:xfrm>
                    <a:prstGeom prst="rect">
                      <a:avLst/>
                    </a:prstGeom>
                    <a:noFill/>
                    <a:ln w="9525">
                      <a:noFill/>
                      <a:miter lim="800000"/>
                      <a:headEnd/>
                      <a:tailEnd/>
                    </a:ln>
                  </pic:spPr>
                </pic:pic>
              </a:graphicData>
            </a:graphic>
          </wp:anchor>
        </w:drawing>
      </w:r>
    </w:p>
    <w:p w:rsidR="00D83756" w:rsidRDefault="00D83756" w:rsidP="00D83756">
      <w:pPr>
        <w:tabs>
          <w:tab w:val="left" w:pos="2602"/>
        </w:tabs>
        <w:spacing w:line="360" w:lineRule="auto"/>
        <w:rPr>
          <w:rFonts w:ascii="Times New Roman" w:hAnsi="Times New Roman"/>
          <w:b/>
          <w:sz w:val="24"/>
          <w:szCs w:val="24"/>
        </w:rPr>
      </w:pPr>
    </w:p>
    <w:p w:rsidR="00D83756" w:rsidRDefault="00D83756" w:rsidP="00D83756">
      <w:pPr>
        <w:tabs>
          <w:tab w:val="left" w:pos="2602"/>
        </w:tabs>
        <w:spacing w:line="360" w:lineRule="auto"/>
        <w:rPr>
          <w:rFonts w:ascii="Times New Roman" w:hAnsi="Times New Roman"/>
          <w:b/>
          <w:sz w:val="24"/>
          <w:szCs w:val="24"/>
        </w:rPr>
      </w:pPr>
    </w:p>
    <w:p w:rsidR="00D83756" w:rsidRDefault="00D83756" w:rsidP="00D83756">
      <w:pPr>
        <w:tabs>
          <w:tab w:val="left" w:pos="2602"/>
        </w:tabs>
        <w:spacing w:line="360" w:lineRule="auto"/>
        <w:rPr>
          <w:rFonts w:ascii="Times New Roman" w:hAnsi="Times New Roman"/>
          <w:b/>
          <w:sz w:val="24"/>
          <w:szCs w:val="24"/>
        </w:rPr>
      </w:pPr>
    </w:p>
    <w:p w:rsidR="00D83756" w:rsidRDefault="00D83756" w:rsidP="00D83756">
      <w:pPr>
        <w:tabs>
          <w:tab w:val="left" w:pos="2602"/>
        </w:tabs>
        <w:spacing w:line="360" w:lineRule="auto"/>
        <w:rPr>
          <w:rFonts w:ascii="Times New Roman" w:hAnsi="Times New Roman"/>
          <w:b/>
          <w:sz w:val="24"/>
          <w:szCs w:val="24"/>
        </w:rPr>
      </w:pPr>
    </w:p>
    <w:p w:rsidR="00D83756" w:rsidRDefault="00D83756" w:rsidP="00D83756">
      <w:pPr>
        <w:tabs>
          <w:tab w:val="left" w:pos="2602"/>
        </w:tabs>
        <w:spacing w:line="360" w:lineRule="auto"/>
        <w:rPr>
          <w:rFonts w:ascii="Times New Roman" w:hAnsi="Times New Roman"/>
          <w:b/>
          <w:sz w:val="24"/>
          <w:szCs w:val="24"/>
        </w:rPr>
      </w:pPr>
    </w:p>
    <w:p w:rsidR="00D83756" w:rsidRDefault="00D83756" w:rsidP="005F2181">
      <w:pPr>
        <w:tabs>
          <w:tab w:val="left" w:pos="2602"/>
        </w:tabs>
        <w:spacing w:line="240" w:lineRule="auto"/>
        <w:jc w:val="center"/>
        <w:rPr>
          <w:rFonts w:ascii="Times New Roman" w:hAnsi="Times New Roman"/>
          <w:sz w:val="24"/>
          <w:szCs w:val="24"/>
        </w:rPr>
      </w:pPr>
      <w:r>
        <w:rPr>
          <w:rFonts w:ascii="Times New Roman" w:hAnsi="Times New Roman"/>
          <w:b/>
          <w:sz w:val="24"/>
          <w:szCs w:val="24"/>
        </w:rPr>
        <w:t>Figure</w:t>
      </w:r>
      <w:r w:rsidR="007D66C2">
        <w:rPr>
          <w:rFonts w:ascii="Times New Roman" w:hAnsi="Times New Roman"/>
          <w:b/>
          <w:sz w:val="24"/>
          <w:szCs w:val="24"/>
        </w:rPr>
        <w:t xml:space="preserve"> 1 :</w:t>
      </w:r>
      <w:r>
        <w:rPr>
          <w:rFonts w:ascii="Times New Roman" w:hAnsi="Times New Roman"/>
          <w:b/>
          <w:sz w:val="24"/>
          <w:szCs w:val="24"/>
        </w:rPr>
        <w:t xml:space="preserve"> </w:t>
      </w:r>
      <w:r w:rsidRPr="006800CD">
        <w:rPr>
          <w:rFonts w:ascii="Times New Roman" w:hAnsi="Times New Roman"/>
          <w:sz w:val="24"/>
          <w:szCs w:val="24"/>
        </w:rPr>
        <w:t>R</w:t>
      </w:r>
      <w:r>
        <w:rPr>
          <w:rFonts w:ascii="Times New Roman" w:hAnsi="Times New Roman"/>
          <w:sz w:val="24"/>
          <w:szCs w:val="24"/>
        </w:rPr>
        <w:t>eprésentation des déplacements des points selon « </w:t>
      </w:r>
      <w:r w:rsidRPr="0096516F">
        <w:rPr>
          <w:rFonts w:ascii="Times New Roman" w:hAnsi="Times New Roman"/>
          <w:i/>
          <w:sz w:val="24"/>
          <w:szCs w:val="24"/>
        </w:rPr>
        <w:t>z</w:t>
      </w:r>
      <w:r>
        <w:rPr>
          <w:rFonts w:ascii="Times New Roman" w:hAnsi="Times New Roman"/>
          <w:sz w:val="24"/>
          <w:szCs w:val="24"/>
        </w:rPr>
        <w:t xml:space="preserve"> » </w:t>
      </w:r>
    </w:p>
    <w:p w:rsidR="00D83756" w:rsidRPr="003D3544" w:rsidRDefault="00D83756" w:rsidP="00D83756">
      <w:pPr>
        <w:tabs>
          <w:tab w:val="left" w:pos="2602"/>
        </w:tabs>
        <w:spacing w:line="240" w:lineRule="auto"/>
        <w:jc w:val="center"/>
        <w:rPr>
          <w:rFonts w:ascii="Times New Roman" w:hAnsi="Times New Roman"/>
          <w:b/>
          <w:sz w:val="24"/>
          <w:szCs w:val="24"/>
        </w:rPr>
      </w:pPr>
      <w:proofErr w:type="gramStart"/>
      <w:r>
        <w:rPr>
          <w:rFonts w:ascii="Times New Roman" w:hAnsi="Times New Roman"/>
          <w:sz w:val="24"/>
          <w:szCs w:val="24"/>
        </w:rPr>
        <w:t>sur</w:t>
      </w:r>
      <w:proofErr w:type="gramEnd"/>
      <w:r>
        <w:rPr>
          <w:rFonts w:ascii="Times New Roman" w:hAnsi="Times New Roman"/>
          <w:sz w:val="24"/>
          <w:szCs w:val="24"/>
        </w:rPr>
        <w:t xml:space="preserve"> deux fronts d’onde</w:t>
      </w:r>
    </w:p>
    <w:p w:rsidR="00D83756" w:rsidRDefault="00D83756" w:rsidP="00D83756">
      <w:pPr>
        <w:spacing w:line="360" w:lineRule="auto"/>
        <w:jc w:val="both"/>
        <w:rPr>
          <w:rFonts w:ascii="Times New Roman" w:hAnsi="Times New Roman"/>
          <w:sz w:val="24"/>
          <w:szCs w:val="24"/>
        </w:rPr>
      </w:pPr>
      <w:r>
        <w:rPr>
          <w:rFonts w:ascii="Times New Roman" w:hAnsi="Times New Roman"/>
          <w:sz w:val="24"/>
          <w:szCs w:val="24"/>
        </w:rPr>
        <w:t>En considérant une onde plane se propageant selon l’axe O</w:t>
      </w:r>
      <w:r w:rsidRPr="008D35D3">
        <w:rPr>
          <w:rFonts w:ascii="Times New Roman" w:hAnsi="Times New Roman"/>
          <w:i/>
          <w:sz w:val="24"/>
          <w:szCs w:val="24"/>
        </w:rPr>
        <w:t>z</w:t>
      </w:r>
      <w:r>
        <w:rPr>
          <w:rFonts w:ascii="Times New Roman" w:hAnsi="Times New Roman"/>
          <w:sz w:val="24"/>
          <w:szCs w:val="24"/>
        </w:rPr>
        <w:t>, on a pour le champ électrique :</w:t>
      </w:r>
    </w:p>
    <w:p w:rsidR="00D83756" w:rsidRPr="00A2385C" w:rsidRDefault="00D83756" w:rsidP="005F2181">
      <w:pPr>
        <w:spacing w:line="360" w:lineRule="auto"/>
        <w:rPr>
          <w:rFonts w:ascii="Times New Roman" w:hAnsi="Times New Roman"/>
          <w:sz w:val="24"/>
          <w:szCs w:val="24"/>
        </w:rPr>
      </w:pPr>
      <w:r>
        <w:rPr>
          <w:position w:val="-10"/>
        </w:rPr>
        <w:t xml:space="preserve">                                                                     </w:t>
      </w:r>
      <w:r w:rsidRPr="009533C8">
        <w:rPr>
          <w:position w:val="-10"/>
        </w:rPr>
        <w:object w:dxaOrig="1579" w:dyaOrig="380">
          <v:shape id="_x0000_i1048" type="#_x0000_t75" style="width:78.75pt;height:18.75pt" o:ole="">
            <v:imagedata r:id="rId54" o:title=""/>
          </v:shape>
          <o:OLEObject Type="Embed" ProgID="Equation.3" ShapeID="_x0000_i1048" DrawAspect="Content" ObjectID="_1820838409" r:id="rId55"/>
        </w:object>
      </w:r>
      <w:r>
        <w:rPr>
          <w:position w:val="-10"/>
        </w:rPr>
        <w:t xml:space="preserve">                                                                                                                                    </w:t>
      </w:r>
      <w:r w:rsidRPr="009533C8">
        <w:rPr>
          <w:position w:val="-10"/>
        </w:rPr>
        <w:t xml:space="preserve">                                                                    </w:t>
      </w:r>
    </w:p>
    <w:p w:rsidR="00D83756" w:rsidRPr="00E72A30" w:rsidRDefault="00D83756" w:rsidP="005F2181">
      <w:pPr>
        <w:spacing w:line="360" w:lineRule="auto"/>
        <w:jc w:val="both"/>
        <w:rPr>
          <w:rFonts w:ascii="Times New Roman" w:hAnsi="Times New Roman"/>
          <w:sz w:val="24"/>
          <w:szCs w:val="24"/>
        </w:rPr>
      </w:pPr>
      <w:r w:rsidRPr="00E72A30">
        <w:rPr>
          <w:rFonts w:ascii="Times New Roman" w:hAnsi="Times New Roman"/>
          <w:sz w:val="24"/>
          <w:szCs w:val="24"/>
        </w:rPr>
        <w:t xml:space="preserve">Il est clair </w:t>
      </w:r>
      <w:r>
        <w:rPr>
          <w:rFonts w:ascii="Times New Roman" w:hAnsi="Times New Roman"/>
          <w:sz w:val="24"/>
          <w:szCs w:val="24"/>
        </w:rPr>
        <w:t>que tous les points d’un même plan perpendiculaire à la direction de propagation vibrent simultanément et avec la même amplitude. On parle donc d’onde plane (homogène). L’axe (O</w:t>
      </w:r>
      <w:r w:rsidRPr="00E72A30">
        <w:rPr>
          <w:rFonts w:ascii="Times New Roman" w:hAnsi="Times New Roman"/>
          <w:i/>
          <w:sz w:val="24"/>
          <w:szCs w:val="24"/>
        </w:rPr>
        <w:t>z</w:t>
      </w:r>
      <w:r>
        <w:rPr>
          <w:rFonts w:ascii="Times New Roman" w:hAnsi="Times New Roman"/>
          <w:sz w:val="24"/>
          <w:szCs w:val="24"/>
        </w:rPr>
        <w:t xml:space="preserve">) définit l’axe de propagation  et les plans perpendiculaires à cet axe sont appelés plans d’onde. Avec cette hypothèse simplificatrice sur la forme du champ, il est plus facile de résoudre les équations de propagation.  L’équation </w:t>
      </w:r>
      <w:r w:rsidR="005F2181">
        <w:rPr>
          <w:rFonts w:ascii="Times New Roman" w:hAnsi="Times New Roman"/>
          <w:sz w:val="24"/>
          <w:szCs w:val="24"/>
        </w:rPr>
        <w:t xml:space="preserve">d’onde </w:t>
      </w:r>
      <w:r>
        <w:rPr>
          <w:rFonts w:ascii="Times New Roman" w:hAnsi="Times New Roman"/>
          <w:sz w:val="24"/>
          <w:szCs w:val="24"/>
        </w:rPr>
        <w:t>devient :</w:t>
      </w:r>
    </w:p>
    <w:p w:rsidR="00D83756" w:rsidRPr="00A2385C" w:rsidRDefault="00D83756" w:rsidP="005F2181">
      <w:pPr>
        <w:spacing w:line="360" w:lineRule="auto"/>
        <w:rPr>
          <w:rFonts w:ascii="Times New Roman" w:hAnsi="Times New Roman"/>
          <w:b/>
          <w:sz w:val="24"/>
          <w:szCs w:val="24"/>
        </w:rPr>
      </w:pPr>
      <w:r>
        <w:rPr>
          <w:position w:val="-24"/>
        </w:rPr>
        <w:lastRenderedPageBreak/>
        <w:t xml:space="preserve">                                                            </w:t>
      </w:r>
      <w:r w:rsidRPr="009533C8">
        <w:rPr>
          <w:position w:val="-24"/>
        </w:rPr>
        <w:object w:dxaOrig="2780" w:dyaOrig="680">
          <v:shape id="_x0000_i1049" type="#_x0000_t75" style="width:138.75pt;height:34.5pt" o:ole="">
            <v:imagedata r:id="rId56" o:title=""/>
          </v:shape>
          <o:OLEObject Type="Embed" ProgID="Equation.3" ShapeID="_x0000_i1049" DrawAspect="Content" ObjectID="_1820838410" r:id="rId57"/>
        </w:object>
      </w:r>
      <w:r w:rsidRPr="009533C8">
        <w:rPr>
          <w:position w:val="-24"/>
        </w:rPr>
        <w:t xml:space="preserve">                                  </w:t>
      </w:r>
      <w:r>
        <w:rPr>
          <w:position w:val="-24"/>
        </w:rPr>
        <w:t xml:space="preserve">                      </w:t>
      </w:r>
    </w:p>
    <w:p w:rsidR="00D83756" w:rsidRDefault="00D83756" w:rsidP="00D83756">
      <w:pPr>
        <w:spacing w:line="360" w:lineRule="auto"/>
        <w:jc w:val="both"/>
        <w:rPr>
          <w:rFonts w:ascii="Times New Roman" w:hAnsi="Times New Roman"/>
          <w:sz w:val="24"/>
          <w:szCs w:val="24"/>
        </w:rPr>
      </w:pPr>
      <w:proofErr w:type="gramStart"/>
      <w:r>
        <w:rPr>
          <w:rFonts w:ascii="Times New Roman" w:hAnsi="Times New Roman"/>
          <w:sz w:val="24"/>
          <w:szCs w:val="24"/>
        </w:rPr>
        <w:t>a</w:t>
      </w:r>
      <w:r w:rsidRPr="000908C4">
        <w:rPr>
          <w:rFonts w:ascii="Times New Roman" w:hAnsi="Times New Roman"/>
          <w:sz w:val="24"/>
          <w:szCs w:val="24"/>
        </w:rPr>
        <w:t>vec</w:t>
      </w:r>
      <w:r>
        <w:rPr>
          <w:rFonts w:ascii="Times New Roman" w:hAnsi="Times New Roman"/>
          <w:sz w:val="24"/>
          <w:szCs w:val="24"/>
        </w:rPr>
        <w:t xml:space="preserve"> </w:t>
      </w:r>
      <w:proofErr w:type="gramEnd"/>
      <w:r w:rsidR="00F9565B" w:rsidRPr="005F2181">
        <w:rPr>
          <w:position w:val="-30"/>
        </w:rPr>
        <w:object w:dxaOrig="2680" w:dyaOrig="680">
          <v:shape id="_x0000_i1050" type="#_x0000_t75" style="width:133.5pt;height:33.75pt" o:ole="">
            <v:imagedata r:id="rId58" o:title=""/>
          </v:shape>
          <o:OLEObject Type="Embed" ProgID="Equation.3" ShapeID="_x0000_i1050" DrawAspect="Content" ObjectID="_1820838411" r:id="rId59"/>
        </w:object>
      </w:r>
      <w:r>
        <w:t xml:space="preserve">, </w:t>
      </w:r>
      <w:r w:rsidRPr="00F77C50">
        <w:rPr>
          <w:rFonts w:ascii="Times New Roman" w:hAnsi="Times New Roman"/>
          <w:sz w:val="24"/>
          <w:szCs w:val="24"/>
        </w:rPr>
        <w:t xml:space="preserve">cette valeur </w:t>
      </w:r>
      <w:r>
        <w:rPr>
          <w:rFonts w:ascii="Times New Roman" w:hAnsi="Times New Roman"/>
          <w:sz w:val="24"/>
          <w:szCs w:val="24"/>
        </w:rPr>
        <w:t>est égale à la célérité de la lumière dans le vide.</w:t>
      </w:r>
    </w:p>
    <w:p w:rsidR="00D83756" w:rsidRDefault="00D83756" w:rsidP="00D83756">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62625" cy="2009775"/>
            <wp:effectExtent l="19050" t="0" r="9525"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0" cstate="print"/>
                    <a:srcRect/>
                    <a:stretch>
                      <a:fillRect/>
                    </a:stretch>
                  </pic:blipFill>
                  <pic:spPr bwMode="auto">
                    <a:xfrm>
                      <a:off x="0" y="0"/>
                      <a:ext cx="5762625" cy="2009775"/>
                    </a:xfrm>
                    <a:prstGeom prst="rect">
                      <a:avLst/>
                    </a:prstGeom>
                    <a:noFill/>
                    <a:ln w="9525">
                      <a:noFill/>
                      <a:miter lim="800000"/>
                      <a:headEnd/>
                      <a:tailEnd/>
                    </a:ln>
                  </pic:spPr>
                </pic:pic>
              </a:graphicData>
            </a:graphic>
          </wp:inline>
        </w:drawing>
      </w:r>
    </w:p>
    <w:p w:rsidR="00D83756" w:rsidRDefault="00D83756" w:rsidP="007D66C2">
      <w:pPr>
        <w:spacing w:line="360" w:lineRule="auto"/>
        <w:jc w:val="center"/>
        <w:rPr>
          <w:rFonts w:ascii="Times New Roman" w:hAnsi="Times New Roman"/>
          <w:sz w:val="24"/>
          <w:szCs w:val="24"/>
        </w:rPr>
      </w:pPr>
      <w:r w:rsidRPr="009D7FE1">
        <w:rPr>
          <w:rFonts w:ascii="Times New Roman" w:hAnsi="Times New Roman"/>
          <w:b/>
          <w:sz w:val="24"/>
          <w:szCs w:val="24"/>
        </w:rPr>
        <w:t>Figure 2</w:t>
      </w:r>
      <w:r>
        <w:rPr>
          <w:rFonts w:ascii="Times New Roman" w:hAnsi="Times New Roman"/>
          <w:b/>
          <w:sz w:val="24"/>
          <w:szCs w:val="24"/>
        </w:rPr>
        <w:t>:</w:t>
      </w:r>
      <w:r>
        <w:rPr>
          <w:rFonts w:ascii="Times New Roman" w:hAnsi="Times New Roman"/>
          <w:sz w:val="24"/>
          <w:szCs w:val="24"/>
        </w:rPr>
        <w:t xml:space="preserve"> Propagation d’une onde électromagnétique</w:t>
      </w:r>
    </w:p>
    <w:p w:rsidR="007D66C2" w:rsidRDefault="007D66C2" w:rsidP="00F9565B">
      <w:pPr>
        <w:spacing w:line="360" w:lineRule="auto"/>
        <w:jc w:val="both"/>
        <w:rPr>
          <w:rFonts w:ascii="Times New Roman" w:hAnsi="Times New Roman"/>
          <w:sz w:val="24"/>
          <w:szCs w:val="24"/>
        </w:rPr>
      </w:pPr>
    </w:p>
    <w:p w:rsidR="00D83756" w:rsidRDefault="00D83756" w:rsidP="00F9565B">
      <w:pPr>
        <w:spacing w:line="360" w:lineRule="auto"/>
        <w:jc w:val="both"/>
        <w:rPr>
          <w:rFonts w:ascii="Times New Roman" w:hAnsi="Times New Roman"/>
          <w:sz w:val="24"/>
          <w:szCs w:val="24"/>
        </w:rPr>
      </w:pPr>
      <w:r>
        <w:rPr>
          <w:rFonts w:ascii="Times New Roman" w:hAnsi="Times New Roman"/>
          <w:sz w:val="24"/>
          <w:szCs w:val="24"/>
        </w:rPr>
        <w:t>Un cas particulier important d’onde plane progressive est celui de</w:t>
      </w:r>
      <w:r w:rsidR="00F9565B">
        <w:rPr>
          <w:rFonts w:ascii="Times New Roman" w:hAnsi="Times New Roman"/>
          <w:sz w:val="24"/>
          <w:szCs w:val="24"/>
        </w:rPr>
        <w:t>s ondes sinusoïdales</w:t>
      </w:r>
      <w:r w:rsidR="007D66C2">
        <w:rPr>
          <w:rFonts w:ascii="Times New Roman" w:hAnsi="Times New Roman"/>
          <w:sz w:val="24"/>
          <w:szCs w:val="24"/>
        </w:rPr>
        <w:t xml:space="preserve"> correspond à la</w:t>
      </w:r>
      <w:r w:rsidR="00F9565B">
        <w:rPr>
          <w:rFonts w:ascii="Times New Roman" w:hAnsi="Times New Roman"/>
          <w:sz w:val="24"/>
          <w:szCs w:val="24"/>
        </w:rPr>
        <w:t xml:space="preserve"> solution de l’équation    </w:t>
      </w:r>
      <w:r>
        <w:rPr>
          <w:rFonts w:ascii="Times New Roman" w:hAnsi="Times New Roman"/>
          <w:sz w:val="24"/>
          <w:szCs w:val="24"/>
        </w:rPr>
        <w:t>:</w:t>
      </w:r>
    </w:p>
    <w:p w:rsidR="00D83756" w:rsidRPr="00A2385C" w:rsidRDefault="00D83756" w:rsidP="00F9565B">
      <w:pPr>
        <w:spacing w:line="360" w:lineRule="auto"/>
        <w:rPr>
          <w:rFonts w:ascii="Times New Roman" w:hAnsi="Times New Roman"/>
          <w:b/>
          <w:sz w:val="24"/>
          <w:szCs w:val="24"/>
        </w:rPr>
      </w:pPr>
      <w:r>
        <w:t xml:space="preserve">                                             </w:t>
      </w:r>
      <w:r w:rsidRPr="009533C8">
        <w:rPr>
          <w:position w:val="-28"/>
        </w:rPr>
        <w:object w:dxaOrig="4239" w:dyaOrig="680">
          <v:shape id="_x0000_i1051" type="#_x0000_t75" style="width:212.25pt;height:33.75pt" o:ole="">
            <v:imagedata r:id="rId61" o:title=""/>
          </v:shape>
          <o:OLEObject Type="Embed" ProgID="Equation.3" ShapeID="_x0000_i1051" DrawAspect="Content" ObjectID="_1820838412" r:id="rId62"/>
        </w:object>
      </w:r>
      <w:r w:rsidRPr="009533C8">
        <w:t xml:space="preserve">                                       </w:t>
      </w:r>
    </w:p>
    <w:p w:rsidR="00D83756" w:rsidRPr="00DB760A" w:rsidRDefault="00D83756" w:rsidP="00D83756">
      <w:pPr>
        <w:spacing w:line="360" w:lineRule="auto"/>
        <w:rPr>
          <w:rFonts w:ascii="Times New Roman" w:hAnsi="Times New Roman" w:cs="Times New Roman"/>
          <w:sz w:val="24"/>
          <w:szCs w:val="24"/>
        </w:rPr>
      </w:pPr>
      <w:r w:rsidRPr="00DB760A">
        <w:rPr>
          <w:position w:val="-12"/>
          <w:sz w:val="24"/>
          <w:szCs w:val="24"/>
        </w:rPr>
        <w:object w:dxaOrig="300" w:dyaOrig="360">
          <v:shape id="_x0000_i1052" type="#_x0000_t75" style="width:15pt;height:18pt" o:ole="">
            <v:imagedata r:id="rId63" o:title=""/>
          </v:shape>
          <o:OLEObject Type="Embed" ProgID="Equation.3" ShapeID="_x0000_i1052" DrawAspect="Content" ObjectID="_1820838413" r:id="rId64"/>
        </w:object>
      </w:r>
      <w:r w:rsidRPr="00DB760A">
        <w:rPr>
          <w:sz w:val="24"/>
          <w:szCs w:val="24"/>
        </w:rPr>
        <w:t xml:space="preserve"> </w:t>
      </w:r>
      <w:proofErr w:type="gramStart"/>
      <w:r w:rsidRPr="00DB760A">
        <w:rPr>
          <w:rFonts w:ascii="Times New Roman" w:hAnsi="Times New Roman" w:cs="Times New Roman"/>
          <w:sz w:val="24"/>
          <w:szCs w:val="24"/>
        </w:rPr>
        <w:t>est</w:t>
      </w:r>
      <w:proofErr w:type="gramEnd"/>
      <w:r w:rsidRPr="00DB760A">
        <w:rPr>
          <w:rFonts w:ascii="Times New Roman" w:hAnsi="Times New Roman" w:cs="Times New Roman"/>
          <w:sz w:val="24"/>
          <w:szCs w:val="24"/>
        </w:rPr>
        <w:t xml:space="preserve"> l’amplitude de l’onde et</w:t>
      </w:r>
      <w:r w:rsidRPr="00DB760A">
        <w:rPr>
          <w:sz w:val="24"/>
          <w:szCs w:val="24"/>
        </w:rPr>
        <w:t xml:space="preserve"> </w:t>
      </w:r>
      <w:r w:rsidRPr="00DB760A">
        <w:rPr>
          <w:position w:val="-10"/>
          <w:sz w:val="24"/>
          <w:szCs w:val="24"/>
        </w:rPr>
        <w:object w:dxaOrig="859" w:dyaOrig="340">
          <v:shape id="_x0000_i1053" type="#_x0000_t75" style="width:42.75pt;height:17.25pt" o:ole="">
            <v:imagedata r:id="rId65" o:title=""/>
          </v:shape>
          <o:OLEObject Type="Embed" ProgID="Equation.3" ShapeID="_x0000_i1053" DrawAspect="Content" ObjectID="_1820838414" r:id="rId66"/>
        </w:object>
      </w:r>
      <w:r w:rsidRPr="00DB760A">
        <w:rPr>
          <w:rFonts w:ascii="Times New Roman" w:hAnsi="Times New Roman" w:cs="Times New Roman"/>
          <w:sz w:val="24"/>
          <w:szCs w:val="24"/>
        </w:rPr>
        <w:t>sa phase</w:t>
      </w:r>
    </w:p>
    <w:p w:rsidR="00D83756" w:rsidRDefault="00D83756" w:rsidP="00D83756">
      <w:pPr>
        <w:pStyle w:val="Paragraphedeliste"/>
        <w:numPr>
          <w:ilvl w:val="0"/>
          <w:numId w:val="1"/>
        </w:numPr>
        <w:spacing w:line="360" w:lineRule="auto"/>
        <w:rPr>
          <w:rFonts w:ascii="Times New Roman" w:hAnsi="Times New Roman"/>
          <w:sz w:val="24"/>
          <w:szCs w:val="24"/>
        </w:rPr>
      </w:pPr>
      <w:r w:rsidRPr="008654A4">
        <w:rPr>
          <w:rFonts w:ascii="Times New Roman" w:hAnsi="Times New Roman" w:cs="Times New Roman"/>
          <w:sz w:val="24"/>
          <w:szCs w:val="24"/>
        </w:rPr>
        <w:t xml:space="preserve">Le vecteur d’onde : </w:t>
      </w:r>
      <w:r w:rsidRPr="008654A4">
        <w:rPr>
          <w:position w:val="-24"/>
          <w:sz w:val="24"/>
          <w:szCs w:val="24"/>
        </w:rPr>
        <w:object w:dxaOrig="2260" w:dyaOrig="620">
          <v:shape id="_x0000_i1054" type="#_x0000_t75" style="width:113.25pt;height:30.75pt" o:ole="">
            <v:imagedata r:id="rId67" o:title=""/>
          </v:shape>
          <o:OLEObject Type="Embed" ProgID="Equation.3" ShapeID="_x0000_i1054" DrawAspect="Content" ObjectID="_1820838415" r:id="rId68"/>
        </w:object>
      </w:r>
      <w:r w:rsidRPr="008654A4">
        <w:rPr>
          <w:rFonts w:ascii="Times New Roman" w:hAnsi="Times New Roman"/>
          <w:sz w:val="24"/>
          <w:szCs w:val="24"/>
        </w:rPr>
        <w:t xml:space="preserve"> est appelé vecteur </w:t>
      </w:r>
      <w:r>
        <w:rPr>
          <w:rFonts w:ascii="Times New Roman" w:hAnsi="Times New Roman"/>
          <w:sz w:val="24"/>
          <w:szCs w:val="24"/>
        </w:rPr>
        <w:t xml:space="preserve">d’onde ou </w:t>
      </w:r>
      <w:r w:rsidRPr="00895222">
        <w:rPr>
          <w:rFonts w:ascii="Times New Roman" w:hAnsi="Times New Roman"/>
          <w:sz w:val="24"/>
          <w:szCs w:val="24"/>
        </w:rPr>
        <w:t xml:space="preserve">constante de propagation </w:t>
      </w:r>
      <w:r>
        <w:rPr>
          <w:rFonts w:ascii="Times New Roman" w:hAnsi="Times New Roman"/>
          <w:sz w:val="24"/>
          <w:szCs w:val="24"/>
        </w:rPr>
        <w:t>qui est colinéaire à la direction de propagation (sa direction désigne le sens de propagation de l’onde).</w:t>
      </w:r>
    </w:p>
    <w:p w:rsidR="00D83756" w:rsidRPr="00DB760A" w:rsidRDefault="00D83756" w:rsidP="00D83756">
      <w:pPr>
        <w:pStyle w:val="Paragraphedeliste"/>
        <w:numPr>
          <w:ilvl w:val="0"/>
          <w:numId w:val="1"/>
        </w:numPr>
        <w:spacing w:line="360" w:lineRule="auto"/>
        <w:rPr>
          <w:rFonts w:ascii="Times New Roman" w:hAnsi="Times New Roman"/>
          <w:sz w:val="24"/>
          <w:szCs w:val="24"/>
        </w:rPr>
      </w:pPr>
      <w:r w:rsidRPr="00DB760A">
        <w:rPr>
          <w:position w:val="-24"/>
          <w:sz w:val="24"/>
          <w:szCs w:val="24"/>
        </w:rPr>
        <w:object w:dxaOrig="1320" w:dyaOrig="620">
          <v:shape id="_x0000_i1055" type="#_x0000_t75" style="width:66pt;height:30.75pt" o:ole="">
            <v:imagedata r:id="rId69" o:title=""/>
          </v:shape>
          <o:OLEObject Type="Embed" ProgID="Equation.3" ShapeID="_x0000_i1055" DrawAspect="Content" ObjectID="_1820838416" r:id="rId70"/>
        </w:object>
      </w:r>
      <w:r w:rsidRPr="00DB760A">
        <w:rPr>
          <w:rFonts w:ascii="Times New Roman" w:hAnsi="Times New Roman"/>
          <w:sz w:val="24"/>
          <w:szCs w:val="24"/>
        </w:rPr>
        <w:t xml:space="preserve"> est la période spatiale ou longueur d’onde. La longueur d’onde dépend de la vitesse de propagation dans le milieu</w:t>
      </w:r>
    </w:p>
    <w:p w:rsidR="00D83756" w:rsidRPr="00DB760A" w:rsidRDefault="00D83756" w:rsidP="00D83756">
      <w:pPr>
        <w:pStyle w:val="Paragraphedeliste"/>
        <w:numPr>
          <w:ilvl w:val="0"/>
          <w:numId w:val="1"/>
        </w:numPr>
        <w:spacing w:line="360" w:lineRule="auto"/>
        <w:rPr>
          <w:rFonts w:ascii="Times New Roman" w:hAnsi="Times New Roman"/>
          <w:sz w:val="24"/>
          <w:szCs w:val="24"/>
        </w:rPr>
      </w:pPr>
      <w:r w:rsidRPr="00DB760A">
        <w:rPr>
          <w:position w:val="-24"/>
          <w:sz w:val="24"/>
          <w:szCs w:val="24"/>
        </w:rPr>
        <w:object w:dxaOrig="800" w:dyaOrig="620">
          <v:shape id="_x0000_i1056" type="#_x0000_t75" style="width:39.75pt;height:30.75pt" o:ole="">
            <v:imagedata r:id="rId71" o:title=""/>
          </v:shape>
          <o:OLEObject Type="Embed" ProgID="Equation.3" ShapeID="_x0000_i1056" DrawAspect="Content" ObjectID="_1820838417" r:id="rId72"/>
        </w:object>
      </w:r>
      <w:r w:rsidRPr="00DB760A">
        <w:rPr>
          <w:rFonts w:ascii="Times New Roman" w:hAnsi="Times New Roman"/>
          <w:sz w:val="24"/>
          <w:szCs w:val="24"/>
        </w:rPr>
        <w:t xml:space="preserve"> est la période temporelle.</w:t>
      </w:r>
      <w:bookmarkStart w:id="0" w:name="_GoBack"/>
      <w:bookmarkEnd w:id="0"/>
    </w:p>
    <w:sectPr w:rsidR="00D83756" w:rsidRPr="00DB760A" w:rsidSect="00D83756">
      <w:footerReference w:type="default" r:id="rId7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D0" w:rsidRDefault="00FA68D0" w:rsidP="00B34A71">
      <w:pPr>
        <w:spacing w:after="0" w:line="240" w:lineRule="auto"/>
      </w:pPr>
      <w:r>
        <w:separator/>
      </w:r>
    </w:p>
  </w:endnote>
  <w:endnote w:type="continuationSeparator" w:id="0">
    <w:p w:rsidR="00FA68D0" w:rsidRDefault="00FA68D0" w:rsidP="00B3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9938"/>
      <w:docPartObj>
        <w:docPartGallery w:val="Page Numbers (Bottom of Page)"/>
        <w:docPartUnique/>
      </w:docPartObj>
    </w:sdtPr>
    <w:sdtEndPr/>
    <w:sdtContent>
      <w:p w:rsidR="00B34A71" w:rsidRDefault="00A23572">
        <w:pPr>
          <w:pStyle w:val="Pieddepage"/>
          <w:jc w:val="right"/>
        </w:pPr>
        <w:r>
          <w:fldChar w:fldCharType="begin"/>
        </w:r>
        <w:r>
          <w:instrText xml:space="preserve"> PAGE   \* MERGEFORMAT </w:instrText>
        </w:r>
        <w:r>
          <w:fldChar w:fldCharType="separate"/>
        </w:r>
        <w:r w:rsidR="00E51001">
          <w:rPr>
            <w:noProof/>
          </w:rPr>
          <w:t>4</w:t>
        </w:r>
        <w:r>
          <w:rPr>
            <w:noProof/>
          </w:rPr>
          <w:fldChar w:fldCharType="end"/>
        </w:r>
      </w:p>
    </w:sdtContent>
  </w:sdt>
  <w:p w:rsidR="00B34A71" w:rsidRDefault="00B34A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D0" w:rsidRDefault="00FA68D0" w:rsidP="00B34A71">
      <w:pPr>
        <w:spacing w:after="0" w:line="240" w:lineRule="auto"/>
      </w:pPr>
      <w:r>
        <w:separator/>
      </w:r>
    </w:p>
  </w:footnote>
  <w:footnote w:type="continuationSeparator" w:id="0">
    <w:p w:rsidR="00FA68D0" w:rsidRDefault="00FA68D0" w:rsidP="00B34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9.75pt" o:bullet="t">
        <v:imagedata r:id="rId1" o:title="BD21300_"/>
      </v:shape>
    </w:pict>
  </w:numPicBullet>
  <w:abstractNum w:abstractNumId="0">
    <w:nsid w:val="055A6BA1"/>
    <w:multiLevelType w:val="multilevel"/>
    <w:tmpl w:val="7AE4DA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7955702"/>
    <w:multiLevelType w:val="hybridMultilevel"/>
    <w:tmpl w:val="476A4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F8043F"/>
    <w:multiLevelType w:val="hybridMultilevel"/>
    <w:tmpl w:val="51D00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462455"/>
    <w:multiLevelType w:val="hybridMultilevel"/>
    <w:tmpl w:val="9CD289C6"/>
    <w:lvl w:ilvl="0" w:tplc="9808D4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558F11E6"/>
    <w:multiLevelType w:val="hybridMultilevel"/>
    <w:tmpl w:val="9210DF42"/>
    <w:lvl w:ilvl="0" w:tplc="FBB4C8C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A467B7"/>
    <w:multiLevelType w:val="hybridMultilevel"/>
    <w:tmpl w:val="78200066"/>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20356E"/>
    <w:multiLevelType w:val="hybridMultilevel"/>
    <w:tmpl w:val="B532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A27F48"/>
    <w:multiLevelType w:val="hybridMultilevel"/>
    <w:tmpl w:val="7988F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56"/>
    <w:rsid w:val="00031F1E"/>
    <w:rsid w:val="00272AEB"/>
    <w:rsid w:val="00326E73"/>
    <w:rsid w:val="00363877"/>
    <w:rsid w:val="00424DB4"/>
    <w:rsid w:val="004F5C36"/>
    <w:rsid w:val="005F2181"/>
    <w:rsid w:val="007D66C2"/>
    <w:rsid w:val="00862E62"/>
    <w:rsid w:val="008A2A1C"/>
    <w:rsid w:val="008F4933"/>
    <w:rsid w:val="00A23572"/>
    <w:rsid w:val="00AC4D2B"/>
    <w:rsid w:val="00AF7905"/>
    <w:rsid w:val="00B34A71"/>
    <w:rsid w:val="00B83AC0"/>
    <w:rsid w:val="00D83756"/>
    <w:rsid w:val="00E51001"/>
    <w:rsid w:val="00E542C3"/>
    <w:rsid w:val="00EC4C5B"/>
    <w:rsid w:val="00EE706C"/>
    <w:rsid w:val="00F9565B"/>
    <w:rsid w:val="00FA2444"/>
    <w:rsid w:val="00FA68D0"/>
    <w:rsid w:val="00FD26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3756"/>
    <w:pPr>
      <w:ind w:left="720"/>
      <w:contextualSpacing/>
    </w:pPr>
  </w:style>
  <w:style w:type="paragraph" w:styleId="Textedebulles">
    <w:name w:val="Balloon Text"/>
    <w:basedOn w:val="Normal"/>
    <w:link w:val="TextedebullesCar"/>
    <w:uiPriority w:val="99"/>
    <w:semiHidden/>
    <w:unhideWhenUsed/>
    <w:rsid w:val="00D83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3756"/>
    <w:rPr>
      <w:rFonts w:ascii="Tahoma" w:hAnsi="Tahoma" w:cs="Tahoma"/>
      <w:sz w:val="16"/>
      <w:szCs w:val="16"/>
    </w:rPr>
  </w:style>
  <w:style w:type="paragraph" w:customStyle="1" w:styleId="Texte1">
    <w:name w:val="Texte 1)..."/>
    <w:basedOn w:val="Normal"/>
    <w:link w:val="Texte1Car"/>
    <w:rsid w:val="00D83756"/>
    <w:pPr>
      <w:spacing w:after="0" w:line="240" w:lineRule="auto"/>
      <w:ind w:left="1134" w:firstLine="539"/>
      <w:jc w:val="both"/>
    </w:pPr>
    <w:rPr>
      <w:rFonts w:ascii="Times New Roman" w:eastAsia="Times New Roman" w:hAnsi="Times New Roman" w:cs="Arabic Transparent"/>
      <w:sz w:val="24"/>
      <w:szCs w:val="24"/>
    </w:rPr>
  </w:style>
  <w:style w:type="character" w:customStyle="1" w:styleId="Texte1Car">
    <w:name w:val="Texte 1)... Car"/>
    <w:link w:val="Texte1"/>
    <w:rsid w:val="00D83756"/>
    <w:rPr>
      <w:rFonts w:ascii="Times New Roman" w:eastAsia="Times New Roman" w:hAnsi="Times New Roman" w:cs="Arabic Transparent"/>
      <w:sz w:val="24"/>
      <w:szCs w:val="24"/>
      <w:lang w:eastAsia="fr-FR"/>
    </w:rPr>
  </w:style>
  <w:style w:type="paragraph" w:styleId="En-tte">
    <w:name w:val="header"/>
    <w:basedOn w:val="Normal"/>
    <w:link w:val="En-tteCar"/>
    <w:uiPriority w:val="99"/>
    <w:semiHidden/>
    <w:unhideWhenUsed/>
    <w:rsid w:val="00B34A7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34A71"/>
  </w:style>
  <w:style w:type="paragraph" w:styleId="Pieddepage">
    <w:name w:val="footer"/>
    <w:basedOn w:val="Normal"/>
    <w:link w:val="PieddepageCar"/>
    <w:uiPriority w:val="99"/>
    <w:unhideWhenUsed/>
    <w:rsid w:val="00B34A7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34A71"/>
  </w:style>
  <w:style w:type="paragraph" w:styleId="NormalWeb">
    <w:name w:val="Normal (Web)"/>
    <w:basedOn w:val="Normal"/>
    <w:uiPriority w:val="99"/>
    <w:unhideWhenUsed/>
    <w:rsid w:val="00B83A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3756"/>
    <w:pPr>
      <w:ind w:left="720"/>
      <w:contextualSpacing/>
    </w:pPr>
  </w:style>
  <w:style w:type="paragraph" w:styleId="Textedebulles">
    <w:name w:val="Balloon Text"/>
    <w:basedOn w:val="Normal"/>
    <w:link w:val="TextedebullesCar"/>
    <w:uiPriority w:val="99"/>
    <w:semiHidden/>
    <w:unhideWhenUsed/>
    <w:rsid w:val="00D837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3756"/>
    <w:rPr>
      <w:rFonts w:ascii="Tahoma" w:hAnsi="Tahoma" w:cs="Tahoma"/>
      <w:sz w:val="16"/>
      <w:szCs w:val="16"/>
    </w:rPr>
  </w:style>
  <w:style w:type="paragraph" w:customStyle="1" w:styleId="Texte1">
    <w:name w:val="Texte 1)..."/>
    <w:basedOn w:val="Normal"/>
    <w:link w:val="Texte1Car"/>
    <w:rsid w:val="00D83756"/>
    <w:pPr>
      <w:spacing w:after="0" w:line="240" w:lineRule="auto"/>
      <w:ind w:left="1134" w:firstLine="539"/>
      <w:jc w:val="both"/>
    </w:pPr>
    <w:rPr>
      <w:rFonts w:ascii="Times New Roman" w:eastAsia="Times New Roman" w:hAnsi="Times New Roman" w:cs="Arabic Transparent"/>
      <w:sz w:val="24"/>
      <w:szCs w:val="24"/>
    </w:rPr>
  </w:style>
  <w:style w:type="character" w:customStyle="1" w:styleId="Texte1Car">
    <w:name w:val="Texte 1)... Car"/>
    <w:link w:val="Texte1"/>
    <w:rsid w:val="00D83756"/>
    <w:rPr>
      <w:rFonts w:ascii="Times New Roman" w:eastAsia="Times New Roman" w:hAnsi="Times New Roman" w:cs="Arabic Transparent"/>
      <w:sz w:val="24"/>
      <w:szCs w:val="24"/>
      <w:lang w:eastAsia="fr-FR"/>
    </w:rPr>
  </w:style>
  <w:style w:type="paragraph" w:styleId="En-tte">
    <w:name w:val="header"/>
    <w:basedOn w:val="Normal"/>
    <w:link w:val="En-tteCar"/>
    <w:uiPriority w:val="99"/>
    <w:semiHidden/>
    <w:unhideWhenUsed/>
    <w:rsid w:val="00B34A7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34A71"/>
  </w:style>
  <w:style w:type="paragraph" w:styleId="Pieddepage">
    <w:name w:val="footer"/>
    <w:basedOn w:val="Normal"/>
    <w:link w:val="PieddepageCar"/>
    <w:uiPriority w:val="99"/>
    <w:unhideWhenUsed/>
    <w:rsid w:val="00B34A7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34A71"/>
  </w:style>
  <w:style w:type="paragraph" w:styleId="NormalWeb">
    <w:name w:val="Normal (Web)"/>
    <w:basedOn w:val="Normal"/>
    <w:uiPriority w:val="99"/>
    <w:unhideWhenUsed/>
    <w:rsid w:val="00B83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image" Target="media/image30.wmf"/><Relationship Id="rId68" Type="http://schemas.openxmlformats.org/officeDocument/2006/relationships/oleObject" Target="embeddings/oleObject30.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png"/><Relationship Id="rId58" Type="http://schemas.openxmlformats.org/officeDocument/2006/relationships/image" Target="media/image27.wmf"/><Relationship Id="rId66" Type="http://schemas.openxmlformats.org/officeDocument/2006/relationships/oleObject" Target="embeddings/oleObject29.bin"/><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5.bin"/><Relationship Id="rId61"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image" Target="media/image28.png"/><Relationship Id="rId65" Type="http://schemas.openxmlformats.org/officeDocument/2006/relationships/image" Target="media/image31.wmf"/><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6.wmf"/><Relationship Id="rId64" Type="http://schemas.openxmlformats.org/officeDocument/2006/relationships/oleObject" Target="embeddings/oleObject28.bin"/><Relationship Id="rId69" Type="http://schemas.openxmlformats.org/officeDocument/2006/relationships/image" Target="media/image3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2.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Utilisateur Windows</cp:lastModifiedBy>
  <cp:revision>3</cp:revision>
  <dcterms:created xsi:type="dcterms:W3CDTF">2023-10-14T21:13:00Z</dcterms:created>
  <dcterms:modified xsi:type="dcterms:W3CDTF">2025-10-01T13:39:00Z</dcterms:modified>
</cp:coreProperties>
</file>