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10" w:rsidRPr="002D65E2" w:rsidRDefault="002D65E2">
      <w:pPr>
        <w:rPr>
          <w:color w:val="1F497D" w:themeColor="text2"/>
          <w:sz w:val="48"/>
          <w:szCs w:val="48"/>
        </w:rPr>
      </w:pPr>
      <w:r w:rsidRPr="002D65E2">
        <w:rPr>
          <w:color w:val="1F497D" w:themeColor="text2"/>
          <w:sz w:val="48"/>
          <w:szCs w:val="48"/>
        </w:rPr>
        <w:t>RS  Partitionnés</w:t>
      </w:r>
    </w:p>
    <w:p w:rsidR="002D65E2" w:rsidRPr="000860BA" w:rsidRDefault="000860BA" w:rsidP="002D65E2">
      <w:pPr>
        <w:pStyle w:val="Default"/>
        <w:rPr>
          <w:rFonts w:cstheme="minorBidi"/>
          <w:color w:val="auto"/>
          <w:sz w:val="28"/>
          <w:szCs w:val="28"/>
        </w:rPr>
      </w:pPr>
      <w:r w:rsidRPr="000860BA">
        <w:rPr>
          <w:rFonts w:cstheme="minorBidi"/>
          <w:color w:val="auto"/>
          <w:sz w:val="28"/>
          <w:szCs w:val="28"/>
        </w:rPr>
        <w:t>Donner les réseaux  sémantiques des deux expressions suivantes :</w:t>
      </w:r>
    </w:p>
    <w:p w:rsidR="002D65E2" w:rsidRPr="000860BA" w:rsidRDefault="000860BA" w:rsidP="002D65E2">
      <w:pPr>
        <w:pStyle w:val="Default"/>
      </w:pPr>
      <w:r w:rsidRPr="000860BA">
        <w:rPr>
          <w:rFonts w:cstheme="minorBidi"/>
          <w:color w:val="auto"/>
        </w:rPr>
        <w:t xml:space="preserve">1- </w:t>
      </w:r>
      <w:r w:rsidR="002D65E2" w:rsidRPr="000860BA">
        <w:rPr>
          <w:rFonts w:cstheme="minorBidi"/>
          <w:color w:val="auto"/>
        </w:rPr>
        <w:t>«Tous les chiens errants ont mordu le facteur»</w:t>
      </w:r>
    </w:p>
    <w:p w:rsidR="002D65E2" w:rsidRPr="000860BA" w:rsidRDefault="002D65E2">
      <w:pPr>
        <w:rPr>
          <w:sz w:val="24"/>
          <w:szCs w:val="24"/>
        </w:rPr>
      </w:pPr>
    </w:p>
    <w:p w:rsidR="002D65E2" w:rsidRDefault="002D65E2">
      <w:r w:rsidRPr="002D65E2">
        <w:rPr>
          <w:noProof/>
          <w:lang w:eastAsia="fr-FR"/>
        </w:rPr>
        <w:drawing>
          <wp:inline distT="0" distB="0" distL="0" distR="0">
            <wp:extent cx="4543425" cy="2762250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967" t="26014" r="51405" b="2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5E2" w:rsidRDefault="002D65E2"/>
    <w:p w:rsidR="002D65E2" w:rsidRDefault="000860BA" w:rsidP="002D65E2">
      <w:pPr>
        <w:pStyle w:val="Default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 xml:space="preserve">2- </w:t>
      </w:r>
      <w:r w:rsidR="002D65E2">
        <w:rPr>
          <w:rFonts w:cstheme="minorBidi"/>
          <w:color w:val="auto"/>
          <w:sz w:val="32"/>
          <w:szCs w:val="32"/>
        </w:rPr>
        <w:t>«Tous les chiens ont mordu tous les facteurs»</w:t>
      </w:r>
    </w:p>
    <w:p w:rsidR="002D65E2" w:rsidRDefault="002D65E2"/>
    <w:p w:rsidR="002D65E2" w:rsidRDefault="002D65E2">
      <w:r w:rsidRPr="002D65E2">
        <w:rPr>
          <w:noProof/>
          <w:lang w:eastAsia="fr-FR"/>
        </w:rPr>
        <w:drawing>
          <wp:inline distT="0" distB="0" distL="0" distR="0">
            <wp:extent cx="4543425" cy="222885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623" t="36374" r="22937" b="23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5E2" w:rsidSect="0047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MEL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5E2"/>
    <w:rsid w:val="000860BA"/>
    <w:rsid w:val="00140338"/>
    <w:rsid w:val="002D65E2"/>
    <w:rsid w:val="00475310"/>
    <w:rsid w:val="004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5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5E2"/>
    <w:pPr>
      <w:autoSpaceDE w:val="0"/>
      <w:autoSpaceDN w:val="0"/>
      <w:adjustRightInd w:val="0"/>
      <w:spacing w:after="0" w:line="240" w:lineRule="auto"/>
    </w:pPr>
    <w:rPr>
      <w:rFonts w:ascii="CHMELP+TimesNewRoman" w:hAnsi="CHMELP+TimesNewRoman" w:cs="CHMELP+TimesNew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2021-02-24T17:51:00Z</dcterms:created>
  <dcterms:modified xsi:type="dcterms:W3CDTF">2021-02-24T17:51:00Z</dcterms:modified>
</cp:coreProperties>
</file>